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56"/>
          <w:szCs w:val="56"/>
        </w:rPr>
        <w:t xml:space="preserve">Installationsanleitung</w:t>
      </w:r>
    </w:p>
    <w:p>
      <w:pPr>
        <w:spacing w:after="400"/>
      </w:pPr>
      <w:r>
        <w:rPr>
          <w:b/>
          <w:bCs/>
          <w:color w:val="2F5496"/>
          <w:sz w:val="32"/>
          <w:szCs w:val="32"/>
        </w:rPr>
        <w:t xml:space="preserve">Euro-Office DocumentServer mit Nextcloud-Anbindung</w:t>
      </w:r>
    </w:p>
    <w:p>
      <w:pPr>
        <w:spacing w:after="160"/>
      </w:pPr>
      <w:r>
        <w:t xml:space="preserve">Diese Anleitung beschreibt die Installation des Euro-Office DocumentServers (Docker-Variante) auf einem Debian-13-Server und die Anbindung an eine bestehende Nextcloud-Instanz über Apache2 als Reverse-Proxy.</w:t>
      </w:r>
    </w:p>
    <w:p>
      <w:pPr>
        <w:spacing w:after="160"/>
      </w:pPr>
      <w:r>
        <w:t xml:space="preserve">Projekt: </w:t>
      </w:r>
      <w:r>
        <w:rPr>
          <w:color w:val="0563C1"/>
          <w:u w:val="single"/>
        </w:rPr>
        <w:t xml:space="preserve">https://github.com/Euro-Office/DocumentServer</w:t>
      </w:r>
    </w:p>
    <w:p>
      <w:pPr>
        <w:spacing w:after="160"/>
      </w:pPr>
      <w:r>
        <w:t xml:space="preserve">Dokumentation: </w:t>
      </w:r>
      <w:r>
        <w:rPr>
          <w:color w:val="0563C1"/>
          <w:u w:val="single"/>
        </w:rPr>
        <w:t xml:space="preserve">https://euro-office.github.io/documentation/</w:t>
      </w:r>
    </w:p>
    <w:p>
      <w:pPr>
        <w:pStyle w:val="Heading1"/>
        <w:spacing w:after="200" w:before="400"/>
      </w:pPr>
      <w:r>
        <w:t xml:space="preserve">1. Parameter dieser Installation</w:t>
      </w:r>
    </w:p>
    <w:p>
      <w:pPr>
        <w:spacing w:after="160"/>
      </w:pPr>
      <w:r>
        <w:t xml:space="preserve">Alle im Dokument verwendeten Platzhalter sind hier zentral aufgeführt. Für eine abweichende Installation genügt es, diese Tabelle anzupassen und die Werte in den Befehlen entsprechend zu übernehmen.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pct" w:w="22%"/>
            <w:shd w:fill="2F5496" w:val="clear"/>
          </w:tcPr>
          <w:p>
            <w:r>
              <w:rPr>
                <w:b/>
                <w:bCs/>
                <w:color w:val="FFFFFF"/>
              </w:rPr>
              <w:t xml:space="preserve">Platzhalter</w:t>
            </w:r>
          </w:p>
        </w:tc>
        <w:tc>
          <w:tcPr>
            <w:tcW w:type="pct" w:w="46%"/>
            <w:shd w:fill="2F5496" w:val="clear"/>
          </w:tcPr>
          <w:p>
            <w:r>
              <w:rPr>
                <w:b/>
                <w:bCs/>
                <w:color w:val="FFFFFF"/>
              </w:rPr>
              <w:t xml:space="preserve">Beschreibung</w:t>
            </w:r>
          </w:p>
        </w:tc>
        <w:tc>
          <w:tcPr>
            <w:tcW w:type="pct" w:w="32%"/>
            <w:shd w:fill="2F5496" w:val="clear"/>
          </w:tcPr>
          <w:p>
            <w:r>
              <w:rPr>
                <w:b/>
                <w:bCs/>
                <w:color w:val="FFFFFF"/>
              </w:rPr>
              <w:t xml:space="preserve">Beispielwert</w:t>
            </w:r>
          </w:p>
        </w:tc>
      </w:tr>
      <w:tr>
        <w:tc>
          <w:tcPr>
            <w:tcW w:type="pct" w:w="22%"/>
          </w:tcPr>
          <w:p>
            <w:r>
              <w:rPr>
                <w:rFonts w:ascii="Consolas" w:cs="Consolas" w:eastAsia="Consolas" w:hAnsi="Consolas"/>
                <w:b w:val="false"/>
                <w:bCs w:val="false"/>
                <w:sz w:val="18"/>
                <w:szCs w:val="18"/>
              </w:rPr>
              <w:t xml:space="preserve">&lt;DS_HOSTNAME&gt;</w:t>
            </w:r>
          </w:p>
        </w:tc>
        <w:tc>
          <w:tcPr>
            <w:tcW w:type="pct" w:w="46%"/>
          </w:tcPr>
          <w:p>
            <w:r>
              <w:rPr>
                <w:b w:val="false"/>
                <w:bCs w:val="false"/>
              </w:rPr>
              <w:t xml:space="preserve">Hostname des Euro-Office DocumentServers</w:t>
            </w:r>
          </w:p>
        </w:tc>
        <w:tc>
          <w:tcPr>
            <w:tcW w:type="pct" w:w="32%"/>
          </w:tcPr>
          <w:p>
            <w:r>
              <w:rPr>
                <w:rFonts w:ascii="Consolas" w:cs="Consolas" w:eastAsia="Consolas" w:hAnsi="Consolas"/>
                <w:b w:val="false"/>
                <w:bCs w:val="false"/>
                <w:sz w:val="18"/>
                <w:szCs w:val="18"/>
              </w:rPr>
              <w:t xml:space="preserve">eo-ds.ndnaht.de</w:t>
            </w:r>
          </w:p>
        </w:tc>
      </w:tr>
      <w:tr>
        <w:tc>
          <w:tcPr>
            <w:tcW w:type="pct" w:w="22%"/>
          </w:tcPr>
          <w:p>
            <w:r>
              <w:rPr>
                <w:rFonts w:ascii="Consolas" w:cs="Consolas" w:eastAsia="Consolas" w:hAnsi="Consolas"/>
                <w:b w:val="false"/>
                <w:bCs w:val="false"/>
                <w:sz w:val="18"/>
                <w:szCs w:val="18"/>
              </w:rPr>
              <w:t xml:space="preserve">&lt;NC_HOSTNAME&gt;</w:t>
            </w:r>
          </w:p>
        </w:tc>
        <w:tc>
          <w:tcPr>
            <w:tcW w:type="pct" w:w="46%"/>
          </w:tcPr>
          <w:p>
            <w:r>
              <w:rPr>
                <w:b w:val="false"/>
                <w:bCs w:val="false"/>
              </w:rPr>
              <w:t xml:space="preserve">Hostname der bestehenden Nextcloud-Instanz</w:t>
            </w:r>
          </w:p>
        </w:tc>
        <w:tc>
          <w:tcPr>
            <w:tcW w:type="pct" w:w="32%"/>
          </w:tcPr>
          <w:p>
            <w:r>
              <w:rPr>
                <w:rFonts w:ascii="Consolas" w:cs="Consolas" w:eastAsia="Consolas" w:hAnsi="Consolas"/>
                <w:b w:val="false"/>
                <w:bCs w:val="false"/>
                <w:sz w:val="18"/>
                <w:szCs w:val="18"/>
              </w:rPr>
              <w:t xml:space="preserve">cloud.ndnaht.de</w:t>
            </w:r>
          </w:p>
        </w:tc>
      </w:tr>
      <w:tr>
        <w:tc>
          <w:tcPr>
            <w:tcW w:type="pct" w:w="22%"/>
          </w:tcPr>
          <w:p>
            <w:r>
              <w:rPr>
                <w:rFonts w:ascii="Consolas" w:cs="Consolas" w:eastAsia="Consolas" w:hAnsi="Consolas"/>
                <w:b w:val="false"/>
                <w:bCs w:val="false"/>
                <w:sz w:val="18"/>
                <w:szCs w:val="18"/>
              </w:rPr>
              <w:t xml:space="preserve">&lt;IPV4_ADDRESS&gt;</w:t>
            </w:r>
          </w:p>
        </w:tc>
        <w:tc>
          <w:tcPr>
            <w:tcW w:type="pct" w:w="46%"/>
          </w:tcPr>
          <w:p>
            <w:r>
              <w:rPr>
                <w:b w:val="false"/>
                <w:bCs w:val="false"/>
              </w:rPr>
              <w:t xml:space="preserve">Öffentliche IPv4-Adresse des Servers</w:t>
            </w:r>
          </w:p>
        </w:tc>
        <w:tc>
          <w:tcPr>
            <w:tcW w:type="pct" w:w="32%"/>
          </w:tcPr>
          <w:p>
            <w:r>
              <w:rPr>
                <w:rFonts w:ascii="Consolas" w:cs="Consolas" w:eastAsia="Consolas" w:hAnsi="Consolas"/>
                <w:b w:val="false"/>
                <w:bCs w:val="false"/>
                <w:sz w:val="18"/>
                <w:szCs w:val="18"/>
              </w:rPr>
              <w:t xml:space="preserve">135.181.90.132</w:t>
            </w:r>
          </w:p>
        </w:tc>
      </w:tr>
      <w:tr>
        <w:tc>
          <w:tcPr>
            <w:tcW w:type="pct" w:w="22%"/>
          </w:tcPr>
          <w:p>
            <w:r>
              <w:rPr>
                <w:rFonts w:ascii="Consolas" w:cs="Consolas" w:eastAsia="Consolas" w:hAnsi="Consolas"/>
                <w:b w:val="false"/>
                <w:bCs w:val="false"/>
                <w:sz w:val="18"/>
                <w:szCs w:val="18"/>
              </w:rPr>
              <w:t xml:space="preserve">&lt;IPV6_ADDRESS&gt;</w:t>
            </w:r>
          </w:p>
        </w:tc>
        <w:tc>
          <w:tcPr>
            <w:tcW w:type="pct" w:w="46%"/>
          </w:tcPr>
          <w:p>
            <w:r>
              <w:rPr>
                <w:b w:val="false"/>
                <w:bCs w:val="false"/>
              </w:rPr>
              <w:t xml:space="preserve">Öffentliche IPv6-Adresse des Servers</w:t>
            </w:r>
          </w:p>
        </w:tc>
        <w:tc>
          <w:tcPr>
            <w:tcW w:type="pct" w:w="32%"/>
          </w:tcPr>
          <w:p>
            <w:r>
              <w:rPr>
                <w:rFonts w:ascii="Consolas" w:cs="Consolas" w:eastAsia="Consolas" w:hAnsi="Consolas"/>
                <w:b w:val="false"/>
                <w:bCs w:val="false"/>
                <w:sz w:val="18"/>
                <w:szCs w:val="18"/>
              </w:rPr>
              <w:t xml:space="preserve">2a01:4f9:c014:1ba8::1</w:t>
            </w:r>
          </w:p>
        </w:tc>
      </w:tr>
      <w:tr>
        <w:tc>
          <w:tcPr>
            <w:tcW w:type="pct" w:w="22%"/>
          </w:tcPr>
          <w:p>
            <w:r>
              <w:rPr>
                <w:rFonts w:ascii="Consolas" w:cs="Consolas" w:eastAsia="Consolas" w:hAnsi="Consolas"/>
                <w:b w:val="false"/>
                <w:bCs w:val="false"/>
                <w:sz w:val="18"/>
                <w:szCs w:val="18"/>
              </w:rPr>
              <w:t xml:space="preserve">&lt;INSTALL_DIR&gt;</w:t>
            </w:r>
          </w:p>
        </w:tc>
        <w:tc>
          <w:tcPr>
            <w:tcW w:type="pct" w:w="46%"/>
          </w:tcPr>
          <w:p>
            <w:r>
              <w:rPr>
                <w:b w:val="false"/>
                <w:bCs w:val="false"/>
              </w:rPr>
              <w:t xml:space="preserve">Arbeitsverzeichnis für den Docker-Compose-Stack</w:t>
            </w:r>
          </w:p>
        </w:tc>
        <w:tc>
          <w:tcPr>
            <w:tcW w:type="pct" w:w="32%"/>
          </w:tcPr>
          <w:p>
            <w:r>
              <w:rPr>
                <w:rFonts w:ascii="Consolas" w:cs="Consolas" w:eastAsia="Consolas" w:hAnsi="Consolas"/>
                <w:b w:val="false"/>
                <w:bCs w:val="false"/>
                <w:sz w:val="18"/>
                <w:szCs w:val="18"/>
              </w:rPr>
              <w:t xml:space="preserve">/opt/euro-office</w:t>
            </w:r>
          </w:p>
        </w:tc>
      </w:tr>
      <w:tr>
        <w:tc>
          <w:tcPr>
            <w:tcW w:type="pct" w:w="22%"/>
          </w:tcPr>
          <w:p>
            <w:r>
              <w:rPr>
                <w:rFonts w:ascii="Consolas" w:cs="Consolas" w:eastAsia="Consolas" w:hAnsi="Consolas"/>
                <w:b w:val="false"/>
                <w:bCs w:val="false"/>
                <w:sz w:val="18"/>
                <w:szCs w:val="18"/>
              </w:rPr>
              <w:t xml:space="preserve">&lt;VHOST_DIR&gt;</w:t>
            </w:r>
          </w:p>
        </w:tc>
        <w:tc>
          <w:tcPr>
            <w:tcW w:type="pct" w:w="46%"/>
          </w:tcPr>
          <w:p>
            <w:r>
              <w:rPr>
                <w:b w:val="false"/>
                <w:bCs w:val="false"/>
              </w:rPr>
              <w:t xml:space="preserve">Verzeichnis der Apache-vHost-Konfigurationsdateien</w:t>
            </w:r>
          </w:p>
        </w:tc>
        <w:tc>
          <w:tcPr>
            <w:tcW w:type="pct" w:w="32%"/>
          </w:tcPr>
          <w:p>
            <w:r>
              <w:rPr>
                <w:rFonts w:ascii="Consolas" w:cs="Consolas" w:eastAsia="Consolas" w:hAnsi="Consolas"/>
                <w:b w:val="false"/>
                <w:bCs w:val="false"/>
                <w:sz w:val="18"/>
                <w:szCs w:val="18"/>
              </w:rPr>
              <w:t xml:space="preserve">/usr/local/apache2/conf/vhosts</w:t>
            </w:r>
          </w:p>
        </w:tc>
      </w:tr>
      <w:tr>
        <w:tc>
          <w:tcPr>
            <w:tcW w:type="pct" w:w="22%"/>
          </w:tcPr>
          <w:p>
            <w:r>
              <w:rPr>
                <w:rFonts w:ascii="Consolas" w:cs="Consolas" w:eastAsia="Consolas" w:hAnsi="Consolas"/>
                <w:b w:val="false"/>
                <w:bCs w:val="false"/>
                <w:sz w:val="18"/>
                <w:szCs w:val="18"/>
              </w:rPr>
              <w:t xml:space="preserve">&lt;INTERNAL_PORT&gt;</w:t>
            </w:r>
          </w:p>
        </w:tc>
        <w:tc>
          <w:tcPr>
            <w:tcW w:type="pct" w:w="46%"/>
          </w:tcPr>
          <w:p>
            <w:r>
              <w:rPr>
                <w:b w:val="false"/>
                <w:bCs w:val="false"/>
              </w:rPr>
              <w:t xml:space="preserve">Lokaler Port, auf den der Container gemappt wird</w:t>
            </w:r>
          </w:p>
        </w:tc>
        <w:tc>
          <w:tcPr>
            <w:tcW w:type="pct" w:w="32%"/>
          </w:tcPr>
          <w:p>
            <w:r>
              <w:rPr>
                <w:rFonts w:ascii="Consolas" w:cs="Consolas" w:eastAsia="Consolas" w:hAnsi="Consolas"/>
                <w:b w:val="false"/>
                <w:bCs w:val="false"/>
                <w:sz w:val="18"/>
                <w:szCs w:val="18"/>
              </w:rPr>
              <w:t xml:space="preserve">8080</w:t>
            </w:r>
          </w:p>
        </w:tc>
      </w:tr>
      <w:tr>
        <w:tc>
          <w:tcPr>
            <w:tcW w:type="pct" w:w="22%"/>
          </w:tcPr>
          <w:p>
            <w:r>
              <w:rPr>
                <w:rFonts w:ascii="Consolas" w:cs="Consolas" w:eastAsia="Consolas" w:hAnsi="Consolas"/>
                <w:b w:val="false"/>
                <w:bCs w:val="false"/>
                <w:sz w:val="18"/>
                <w:szCs w:val="18"/>
              </w:rPr>
              <w:t xml:space="preserve">&lt;DOCKER_BRIDGE_NAME&gt;</w:t>
            </w:r>
          </w:p>
        </w:tc>
        <w:tc>
          <w:tcPr>
            <w:tcW w:type="pct" w:w="46%"/>
          </w:tcPr>
          <w:p>
            <w:r>
              <w:rPr>
                <w:b w:val="false"/>
                <w:bCs w:val="false"/>
              </w:rPr>
              <w:t xml:space="preserve">Fester Name der Docker-Netzwerk-Bridge</w:t>
            </w:r>
          </w:p>
        </w:tc>
        <w:tc>
          <w:tcPr>
            <w:tcW w:type="pct" w:w="32%"/>
          </w:tcPr>
          <w:p>
            <w:r>
              <w:rPr>
                <w:rFonts w:ascii="Consolas" w:cs="Consolas" w:eastAsia="Consolas" w:hAnsi="Consolas"/>
                <w:b w:val="false"/>
                <w:bCs w:val="false"/>
                <w:sz w:val="18"/>
                <w:szCs w:val="18"/>
              </w:rPr>
              <w:t xml:space="preserve">br-euroffice</w:t>
            </w:r>
          </w:p>
        </w:tc>
      </w:tr>
      <w:tr>
        <w:tc>
          <w:tcPr>
            <w:tcW w:type="pct" w:w="22%"/>
          </w:tcPr>
          <w:p>
            <w:r>
              <w:rPr>
                <w:rFonts w:ascii="Consolas" w:cs="Consolas" w:eastAsia="Consolas" w:hAnsi="Consolas"/>
                <w:b w:val="false"/>
                <w:bCs w:val="false"/>
                <w:sz w:val="18"/>
                <w:szCs w:val="18"/>
              </w:rPr>
              <w:t xml:space="preserve">&lt;CERT_DIR&gt;</w:t>
            </w:r>
          </w:p>
        </w:tc>
        <w:tc>
          <w:tcPr>
            <w:tcW w:type="pct" w:w="46%"/>
          </w:tcPr>
          <w:p>
            <w:r>
              <w:rPr>
                <w:b w:val="false"/>
                <w:bCs w:val="false"/>
              </w:rPr>
              <w:t xml:space="preserve">Verzeichnis mit TLS-Zertifikat (dehydrated)</w:t>
            </w:r>
          </w:p>
        </w:tc>
        <w:tc>
          <w:tcPr>
            <w:tcW w:type="pct" w:w="32%"/>
          </w:tcPr>
          <w:p>
            <w:r>
              <w:rPr>
                <w:rFonts w:ascii="Consolas" w:cs="Consolas" w:eastAsia="Consolas" w:hAnsi="Consolas"/>
                <w:b w:val="false"/>
                <w:bCs w:val="false"/>
                <w:sz w:val="18"/>
                <w:szCs w:val="18"/>
              </w:rPr>
              <w:t xml:space="preserve">/var/lib/dehydrated/certs/&lt;DS_HOSTNAME&gt;</w:t>
            </w:r>
          </w:p>
        </w:tc>
      </w:tr>
      <w:tr>
        <w:tc>
          <w:tcPr>
            <w:tcW w:type="pct" w:w="22%"/>
          </w:tcPr>
          <w:p>
            <w:r>
              <w:rPr>
                <w:rFonts w:ascii="Consolas" w:cs="Consolas" w:eastAsia="Consolas" w:hAnsi="Consolas"/>
                <w:b w:val="false"/>
                <w:bCs w:val="false"/>
                <w:sz w:val="18"/>
                <w:szCs w:val="18"/>
              </w:rPr>
              <w:t xml:space="preserve">&lt;NC_DOCROOT&gt;</w:t>
            </w:r>
          </w:p>
        </w:tc>
        <w:tc>
          <w:tcPr>
            <w:tcW w:type="pct" w:w="46%"/>
          </w:tcPr>
          <w:p>
            <w:r>
              <w:rPr>
                <w:b w:val="false"/>
                <w:bCs w:val="false"/>
              </w:rPr>
              <w:t xml:space="preserve">Docroot-Verzeichnis der Nextcloud-Installation</w:t>
            </w:r>
          </w:p>
        </w:tc>
        <w:tc>
          <w:tcPr>
            <w:tcW w:type="pct" w:w="32%"/>
          </w:tcPr>
          <w:p>
            <w:r>
              <w:rPr>
                <w:rFonts w:ascii="Consolas" w:cs="Consolas" w:eastAsia="Consolas" w:hAnsi="Consolas"/>
                <w:b w:val="false"/>
                <w:bCs w:val="false"/>
                <w:sz w:val="18"/>
                <w:szCs w:val="18"/>
              </w:rPr>
              <w:t xml:space="preserve">/var/www/cloud.ndnaht.de/htdocs</w:t>
            </w:r>
          </w:p>
        </w:tc>
      </w:tr>
      <w:tr>
        <w:tc>
          <w:tcPr>
            <w:tcW w:type="pct" w:w="22%"/>
          </w:tcPr>
          <w:p>
            <w:r>
              <w:rPr>
                <w:rFonts w:ascii="Consolas" w:cs="Consolas" w:eastAsia="Consolas" w:hAnsi="Consolas"/>
                <w:b w:val="false"/>
                <w:bCs w:val="false"/>
                <w:sz w:val="18"/>
                <w:szCs w:val="18"/>
              </w:rPr>
              <w:t xml:space="preserve">&lt;NC_LOGFILE&gt;</w:t>
            </w:r>
          </w:p>
        </w:tc>
        <w:tc>
          <w:tcPr>
            <w:tcW w:type="pct" w:w="46%"/>
          </w:tcPr>
          <w:p>
            <w:r>
              <w:rPr>
                <w:b w:val="false"/>
                <w:bCs w:val="false"/>
              </w:rPr>
              <w:t xml:space="preserve">Pfad der Nextcloud-Logdatei</w:t>
            </w:r>
          </w:p>
        </w:tc>
        <w:tc>
          <w:tcPr>
            <w:tcW w:type="pct" w:w="32%"/>
          </w:tcPr>
          <w:p>
            <w:r>
              <w:rPr>
                <w:rFonts w:ascii="Consolas" w:cs="Consolas" w:eastAsia="Consolas" w:hAnsi="Consolas"/>
                <w:b w:val="false"/>
                <w:bCs w:val="false"/>
                <w:sz w:val="18"/>
                <w:szCs w:val="18"/>
              </w:rPr>
              <w:t xml:space="preserve">/var/www/cloud.ndnaht.de/logs/cloud.log</w:t>
            </w:r>
          </w:p>
        </w:tc>
      </w:tr>
      <w:tr>
        <w:tc>
          <w:tcPr>
            <w:tcW w:type="pct" w:w="22%"/>
          </w:tcPr>
          <w:p>
            <w:r>
              <w:rPr>
                <w:rFonts w:ascii="Consolas" w:cs="Consolas" w:eastAsia="Consolas" w:hAnsi="Consolas"/>
                <w:b w:val="false"/>
                <w:bCs w:val="false"/>
                <w:sz w:val="18"/>
                <w:szCs w:val="18"/>
              </w:rPr>
              <w:t xml:space="preserve">&lt;PHP_BINARY&gt;</w:t>
            </w:r>
          </w:p>
        </w:tc>
        <w:tc>
          <w:tcPr>
            <w:tcW w:type="pct" w:w="46%"/>
          </w:tcPr>
          <w:p>
            <w:r>
              <w:rPr>
                <w:b w:val="false"/>
                <w:bCs w:val="false"/>
              </w:rPr>
              <w:t xml:space="preserve">Pfad zum PHP-CLI-Binary</w:t>
            </w:r>
          </w:p>
        </w:tc>
        <w:tc>
          <w:tcPr>
            <w:tcW w:type="pct" w:w="32%"/>
          </w:tcPr>
          <w:p>
            <w:r>
              <w:rPr>
                <w:rFonts w:ascii="Consolas" w:cs="Consolas" w:eastAsia="Consolas" w:hAnsi="Consolas"/>
                <w:b w:val="false"/>
                <w:bCs w:val="false"/>
                <w:sz w:val="18"/>
                <w:szCs w:val="18"/>
              </w:rPr>
              <w:t xml:space="preserve">/usr/local/php/bin/php</w:t>
            </w:r>
          </w:p>
        </w:tc>
      </w:tr>
      <w:tr>
        <w:tc>
          <w:tcPr>
            <w:tcW w:type="pct" w:w="22%"/>
          </w:tcPr>
          <w:p>
            <w:r>
              <w:rPr>
                <w:rFonts w:ascii="Consolas" w:cs="Consolas" w:eastAsia="Consolas" w:hAnsi="Consolas"/>
                <w:b w:val="false"/>
                <w:bCs w:val="false"/>
                <w:sz w:val="18"/>
                <w:szCs w:val="18"/>
              </w:rPr>
              <w:t xml:space="preserve">&lt;JWT_SECRET&gt;</w:t>
            </w:r>
          </w:p>
        </w:tc>
        <w:tc>
          <w:tcPr>
            <w:tcW w:type="pct" w:w="46%"/>
          </w:tcPr>
          <w:p>
            <w:r>
              <w:rPr>
                <w:b w:val="false"/>
                <w:bCs w:val="false"/>
              </w:rPr>
              <w:t xml:space="preserve">Gemeinsames Secret zwischen DocumentServer und Nextcloud</w:t>
            </w:r>
          </w:p>
        </w:tc>
        <w:tc>
          <w:tcPr>
            <w:tcW w:type="pct" w:w="32%"/>
          </w:tcPr>
          <w:p>
            <w:r>
              <w:rPr>
                <w:rFonts w:ascii="Consolas" w:cs="Consolas" w:eastAsia="Consolas" w:hAnsi="Consolas"/>
                <w:b w:val="false"/>
                <w:bCs w:val="false"/>
                <w:sz w:val="18"/>
                <w:szCs w:val="18"/>
              </w:rPr>
              <w:t xml:space="preserve">wird generiert (Schritt 3)</w:t>
            </w:r>
          </w:p>
        </w:tc>
      </w:tr>
    </w:tbl>
    <w:p>
      <w:pPr>
        <w:spacing w:after="200"/>
      </w:pPr>
    </w:p>
    <w:p>
      <w:pPr>
        <w:pStyle w:val="Heading1"/>
        <w:spacing w:after="200" w:before="400"/>
      </w:pPr>
      <w:r>
        <w:t xml:space="preserve">2. Voraussetzungen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Betriebssystem: Debian 13 (getestet), amd64 oder arm64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Docker Engine (Community Edition) inkl. Compose-Plugin v2, installiert über das offizielle Docker-Repository (deb [arch=amd64 signed-by=/etc/apt/keyrings/docker.asc] https://download.docker.com/linux/debian trixie stable)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Mindestens 4 GB RAM (8 GB empfohlen für Mehrbenutzerbetrieb), 10 GB freier Plattenplatz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Bestehende Nextcloud-Instanz (getestet mit Nextcloud 34), erreichbar über Apache2, mit SSH-/occ-Zugriff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DNS-Eintrag für &lt;DS_HOSTNAME&gt;, zeigt auf &lt;IPV4_ADDRESS&gt; (bzw. &lt;IPV6_ADDRESS&gt;)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Gültiges TLS-Zertifikat für &lt;DS_HOSTNAME&gt; (hier über dehydrated verwaltet)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Apache2 bereits installiert und aktiv, mit folgenden Modulen aktiviert: proxy, proxy_http, proxy_wstunnel, ssl, headers, rewrite</w:t>
      </w:r>
    </w:p>
    <w:p>
      <w:pPr>
        <w:spacing w:after="160"/>
      </w:pPr>
      <w:r>
        <w:t xml:space="preserve">Firewall-Hinweis: Falls der Server eine eigene iptables/nftables-Firewall betreibt (Eigenbau-Skript, CSF, ufw o. ä.), die nicht automatisch mit Docker zusammenarbeitet, siehe Abschnitt 8 ("Firewall-Anpassung für Docker-Bridge-Netzwerke"). Ohne diesen Schritt ist der Container u. U. nicht einmal vom Host selbst erreichbar.</w:t>
      </w:r>
    </w:p>
    <w:p>
      <w:pPr>
        <w:pStyle w:val="Heading1"/>
        <w:spacing w:after="200" w:before="400"/>
      </w:pPr>
      <w:r>
        <w:t xml:space="preserve">3. Arbeitsverzeichnis und Secrets anlegen</w:t>
      </w:r>
    </w:p>
    <w:p>
      <w:pPr>
        <w:pBdr>
          <w:top w:val="single" w:color="CCCCCC" w:sz="2"/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sudo mkdir -p &lt;INSTALL_DIR&gt;</w:t>
      </w:r>
    </w:p>
    <w:p>
      <w:pPr>
        <w:pBdr>
          <w:bottom w:val="single" w:color="CCCCCC" w:sz="2"/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cd &lt;INSTALL_DIR&gt;</w:t>
      </w:r>
    </w:p>
    <w:p>
      <w:pPr>
        <w:spacing w:after="160"/>
      </w:pPr>
      <w:r>
        <w:t xml:space="preserve"/>
      </w:r>
    </w:p>
    <w:p>
      <w:pPr>
        <w:spacing w:after="160"/>
      </w:pPr>
      <w:r>
        <w:t xml:space="preserve">JWT-Secret generieren und in .env ablegen (wird von Docker Compose automatisch eingelesen):</w:t>
      </w:r>
    </w:p>
    <w:p>
      <w:pPr>
        <w:pBdr>
          <w:top w:val="single" w:color="CCCCCC" w:sz="2"/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echo "EO_JWT_SECRET=$(openssl rand -hex 32)" | sudo tee .env</w:t>
      </w:r>
    </w:p>
    <w:p>
      <w:pPr>
        <w:pBdr>
          <w:bottom w:val="single" w:color="CCCCCC" w:sz="2"/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sudo chmod 600 .env</w:t>
      </w:r>
    </w:p>
    <w:p>
      <w:pPr>
        <w:spacing w:after="160"/>
      </w:pPr>
      <w:r>
        <w:t xml:space="preserve"/>
      </w:r>
    </w:p>
    <w:p>
      <w:pPr>
        <w:spacing w:after="160"/>
      </w:pPr>
      <w:r>
        <w:t xml:space="preserve">Diesen Wert später 1:1 in die Nextcloud-Konfiguration übernehmen (Schritt 10).</w:t>
      </w:r>
    </w:p>
    <w:p>
      <w:pPr>
        <w:pStyle w:val="Heading1"/>
        <w:spacing w:after="200" w:before="400"/>
      </w:pPr>
      <w:r>
        <w:t xml:space="preserve">4. docker-compose.yaml</w:t>
      </w:r>
    </w:p>
    <w:p>
      <w:pPr>
        <w:spacing w:after="160"/>
      </w:pPr>
      <w:r>
        <w:t xml:space="preserve">Der Container wird nicht direkt öffentlich exponiert, sondern nur auf 127.0.0.1 gebunden — Apache übernimmt als Reverse-Proxy die öffentliche Erreichbarkeit inkl. TLS. Das Docker-Netzwerk bekommt einen festen Bridge-Namen, damit Firewall-Regeln, die auf den Interface-Namen verweisen, auch nach einem Neuaufbau des Netzwerks gültig bleiben.</w:t>
      </w:r>
    </w:p>
    <w:p>
      <w:pPr>
        <w:pBdr>
          <w:top w:val="single" w:color="CCCCCC" w:sz="2"/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services:</w:t>
      </w:r>
    </w:p>
    <w:p>
      <w:pPr>
        <w:pBdr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euro-office:</w:t>
      </w:r>
    </w:p>
    <w:p>
      <w:pPr>
        <w:pBdr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  image: ghcr.io/euro-office/documentserver:latest</w:t>
      </w:r>
    </w:p>
    <w:p>
      <w:pPr>
        <w:pBdr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  container_name: euro-office-ds</w:t>
      </w:r>
    </w:p>
    <w:p>
      <w:pPr>
        <w:pBdr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  restart: unless-stopped</w:t>
      </w:r>
    </w:p>
    <w:p>
      <w:pPr>
        <w:pBdr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  environment:</w:t>
      </w:r>
    </w:p>
    <w:p>
      <w:pPr>
        <w:pBdr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    - JWT_ENABLED=true</w:t>
      </w:r>
    </w:p>
    <w:p>
      <w:pPr>
        <w:pBdr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    - JWT_SECRET=${EO_JWT_SECRET}</w:t>
      </w:r>
    </w:p>
    <w:p>
      <w:pPr>
        <w:pBdr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  ports:</w:t>
      </w:r>
    </w:p>
    <w:p>
      <w:pPr>
        <w:pBdr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    - "127.0.0.1:&lt;INTERNAL_PORT&gt;:80"</w:t>
      </w:r>
    </w:p>
    <w:p>
      <w:pPr>
        <w:pBdr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  volumes:</w:t>
      </w:r>
    </w:p>
    <w:p>
      <w:pPr>
        <w:pBdr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    - eo_data:/var/lib/euro-office/documentserver</w:t>
      </w:r>
    </w:p>
    <w:p>
      <w:pPr>
        <w:pBdr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    - eo_logs:/var/log/euro-office/documentserver</w:t>
      </w:r>
    </w:p>
    <w:p>
      <w:pPr>
        <w:pBdr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    - eo_config:/etc/euro-office/documentserver</w:t>
      </w:r>
    </w:p>
    <w:p>
      <w:pPr>
        <w:pBdr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  networks:</w:t>
      </w:r>
    </w:p>
    <w:p>
      <w:pPr>
        <w:pBdr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    - euroffice</w:t>
      </w:r>
    </w:p>
    <w:p>
      <w:pPr>
        <w:pBdr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  healthcheck:</w:t>
      </w:r>
    </w:p>
    <w:p>
      <w:pPr>
        <w:pBdr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    test: ["CMD-SHELL", "curl -sf http://localhost/healthcheck || exit 1"]</w:t>
      </w:r>
    </w:p>
    <w:p>
      <w:pPr>
        <w:pBdr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    interval: 30s</w:t>
      </w:r>
    </w:p>
    <w:p>
      <w:pPr>
        <w:pBdr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    timeout: 10s</w:t>
      </w:r>
    </w:p>
    <w:p>
      <w:pPr>
        <w:pBdr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    retries: 5</w:t>
      </w:r>
    </w:p>
    <w:p>
      <w:pPr>
        <w:pBdr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    start_period: 60s</w:t>
      </w:r>
    </w:p>
    <w:p>
      <w:pPr>
        <w:pBdr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</w:t>
      </w:r>
    </w:p>
    <w:p>
      <w:pPr>
        <w:pBdr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volumes:</w:t>
      </w:r>
    </w:p>
    <w:p>
      <w:pPr>
        <w:pBdr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eo_data:</w:t>
      </w:r>
    </w:p>
    <w:p>
      <w:pPr>
        <w:pBdr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eo_logs:</w:t>
      </w:r>
    </w:p>
    <w:p>
      <w:pPr>
        <w:pBdr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eo_config:</w:t>
      </w:r>
    </w:p>
    <w:p>
      <w:pPr>
        <w:pBdr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</w:t>
      </w:r>
    </w:p>
    <w:p>
      <w:pPr>
        <w:pBdr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networks:</w:t>
      </w:r>
    </w:p>
    <w:p>
      <w:pPr>
        <w:pBdr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euroffice:</w:t>
      </w:r>
    </w:p>
    <w:p>
      <w:pPr>
        <w:pBdr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  driver: bridge</w:t>
      </w:r>
    </w:p>
    <w:p>
      <w:pPr>
        <w:pBdr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  driver_opts:</w:t>
      </w:r>
    </w:p>
    <w:p>
      <w:pPr>
        <w:pBdr>
          <w:bottom w:val="single" w:color="CCCCCC" w:sz="2"/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    com.docker.network.bridge.name: &lt;DOCKER_BRIDGE_NAME&gt;</w:t>
      </w:r>
    </w:p>
    <w:p>
      <w:pPr>
        <w:spacing w:after="160"/>
      </w:pPr>
      <w:r>
        <w:t xml:space="preserve"/>
      </w:r>
    </w:p>
    <w:p>
      <w:pPr>
        <w:spacing w:after="160"/>
      </w:pPr>
      <w:r>
        <w:t xml:space="preserve">Konfiguration prüfen, bevor gestartet wird (zeigt das aufgelöste JWT_SECRET):</w:t>
      </w:r>
    </w:p>
    <w:p>
      <w:pPr>
        <w:pBdr>
          <w:top w:val="single" w:color="CCCCCC" w:sz="2"/>
          <w:bottom w:val="single" w:color="CCCCCC" w:sz="2"/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sudo docker compose config</w:t>
      </w:r>
    </w:p>
    <w:p>
      <w:pPr>
        <w:pStyle w:val="Heading1"/>
        <w:spacing w:after="200" w:before="400"/>
      </w:pPr>
      <w:r>
        <w:t xml:space="preserve">5. Container starten</w:t>
      </w:r>
    </w:p>
    <w:p>
      <w:pPr>
        <w:pBdr>
          <w:top w:val="single" w:color="CCCCCC" w:sz="2"/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cd &lt;INSTALL_DIR&gt;</w:t>
      </w:r>
    </w:p>
    <w:p>
      <w:pPr>
        <w:pBdr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sudo docker compose up -d</w:t>
      </w:r>
    </w:p>
    <w:p>
      <w:pPr>
        <w:pBdr>
          <w:bottom w:val="single" w:color="CCCCCC" w:sz="2"/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sudo docker compose ps</w:t>
      </w:r>
    </w:p>
    <w:p>
      <w:pPr>
        <w:spacing w:after="160"/>
      </w:pPr>
      <w:r>
        <w:t xml:space="preserve"/>
      </w:r>
    </w:p>
    <w:p>
      <w:pPr>
        <w:spacing w:after="160"/>
      </w:pPr>
      <w:r>
        <w:t xml:space="preserve">Erwartet: Status "Up ... (healthy)" nach ca. 60–90 Sekunden (erste Fontgenerierung dauert etwas).</w:t>
      </w:r>
    </w:p>
    <w:p>
      <w:pPr>
        <w:pBdr>
          <w:top w:val="single" w:color="CCCCCC" w:sz="2"/>
          <w:bottom w:val="single" w:color="CCCCCC" w:sz="2"/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curl -i --max-time 5 http://127.0.0.1:&lt;INTERNAL_PORT&gt;/healthcheck</w:t>
      </w:r>
    </w:p>
    <w:p>
      <w:pPr>
        <w:spacing w:after="160"/>
      </w:pPr>
      <w:r>
        <w:t xml:space="preserve">Erwartet: HTTP/1.1 200 OK</w:t>
      </w:r>
    </w:p>
    <w:p>
      <w:pPr>
        <w:spacing w:after="160"/>
      </w:pPr>
    </w:p>
    <w:p>
      <w:pPr>
        <w:pStyle w:val="Heading1"/>
        <w:spacing w:after="200" w:before="400"/>
      </w:pPr>
      <w:r>
        <w:t xml:space="preserve">6. Apache-Module prüfen/aktivieren</w:t>
      </w:r>
    </w:p>
    <w:p>
      <w:pPr>
        <w:pBdr>
          <w:top w:val="single" w:color="CCCCCC" w:sz="2"/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sudo a2enmod proxy proxy_http proxy_wstunnel ssl headers rewrite</w:t>
      </w:r>
    </w:p>
    <w:p>
      <w:pPr>
        <w:pBdr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sudo systemctl restart apache2</w:t>
      </w:r>
    </w:p>
    <w:p>
      <w:pPr>
        <w:pBdr>
          <w:bottom w:val="single" w:color="CCCCCC" w:sz="2"/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sudo systemctl status apache2 --no-pager</w:t>
      </w:r>
    </w:p>
    <w:p>
      <w:pPr>
        <w:pStyle w:val="Heading1"/>
        <w:spacing w:after="200" w:before="400"/>
      </w:pPr>
      <w:r>
        <w:t xml:space="preserve">7. Apache-vHost anlegen</w:t>
      </w:r>
    </w:p>
    <w:p>
      <w:pPr>
        <w:spacing w:after="160"/>
      </w:pPr>
      <w:r>
        <w:t xml:space="preserve">Datei &lt;VHOST_DIR&gt;/&lt;DS_HOSTNAME&gt;.conf:</w:t>
      </w:r>
    </w:p>
    <w:p>
      <w:pPr>
        <w:pBdr>
          <w:top w:val="single" w:color="CCCCCC" w:sz="2"/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&lt;VirtualHost &lt;IPV4_ADDRESS&gt;:80 [&lt;IPV6_ADDRESS&gt;]:80&gt;</w:t>
      </w:r>
    </w:p>
    <w:p>
      <w:pPr>
        <w:pBdr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  ServerName &lt;DS_HOSTNAME&gt;</w:t>
      </w:r>
    </w:p>
    <w:p>
      <w:pPr>
        <w:pBdr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  RewriteEngine on</w:t>
      </w:r>
    </w:p>
    <w:p>
      <w:pPr>
        <w:pBdr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  RewriteCond %{HTTPS} !=on</w:t>
      </w:r>
    </w:p>
    <w:p>
      <w:pPr>
        <w:pBdr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  RewriteRule (.*) https://%{SERVER_NAME}%{REQUEST_URI} [R=301,L]</w:t>
      </w:r>
    </w:p>
    <w:p>
      <w:pPr>
        <w:pBdr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  CustomLog /var/log/apache2/&lt;DS_HOSTNAME&gt;-access.log combined</w:t>
      </w:r>
    </w:p>
    <w:p>
      <w:pPr>
        <w:pBdr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  ErrorLog /var/log/apache2/&lt;DS_HOSTNAME&gt;-error.log</w:t>
      </w:r>
    </w:p>
    <w:p>
      <w:pPr>
        <w:pBdr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&lt;/VirtualHost&gt;</w:t>
      </w:r>
    </w:p>
    <w:p>
      <w:pPr>
        <w:pBdr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</w:t>
      </w:r>
    </w:p>
    <w:p>
      <w:pPr>
        <w:pBdr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&lt;VirtualHost &lt;IPV4_ADDRESS&gt;:443 [&lt;IPV6_ADDRESS&gt;]:443&gt;</w:t>
      </w:r>
    </w:p>
    <w:p>
      <w:pPr>
        <w:pBdr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  ServerName &lt;DS_HOSTNAME&gt;</w:t>
      </w:r>
    </w:p>
    <w:p>
      <w:pPr>
        <w:pBdr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</w:t>
      </w:r>
    </w:p>
    <w:p>
      <w:pPr>
        <w:pBdr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  SSLEngine on</w:t>
      </w:r>
    </w:p>
    <w:p>
      <w:pPr>
        <w:pBdr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  SSLCertificateFile      &lt;CERT_DIR&gt;/fullchain.pem</w:t>
      </w:r>
    </w:p>
    <w:p>
      <w:pPr>
        <w:pBdr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  SSLCertificateKeyFile   &lt;CERT_DIR&gt;/privkey.pem</w:t>
      </w:r>
    </w:p>
    <w:p>
      <w:pPr>
        <w:pBdr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</w:t>
      </w:r>
    </w:p>
    <w:p>
      <w:pPr>
        <w:pBdr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  ProxyPreserveHost On</w:t>
      </w:r>
    </w:p>
    <w:p>
      <w:pPr>
        <w:pBdr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  ProxyRequests Off</w:t>
      </w:r>
    </w:p>
    <w:p>
      <w:pPr>
        <w:pBdr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</w:t>
      </w:r>
    </w:p>
    <w:p>
      <w:pPr>
        <w:pBdr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  RewriteEngine On</w:t>
      </w:r>
    </w:p>
    <w:p>
      <w:pPr>
        <w:pBdr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  RewriteCond %{HTTP:Upgrade} =websocket [NC]</w:t>
      </w:r>
    </w:p>
    <w:p>
      <w:pPr>
        <w:pBdr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  RewriteRule ^/(.*)  ws://127.0.0.1:&lt;INTERNAL_PORT&gt;/$1  [P,L]</w:t>
      </w:r>
    </w:p>
    <w:p>
      <w:pPr>
        <w:pBdr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  RewriteCond %{HTTP:Upgrade} !=websocket [NC]</w:t>
      </w:r>
    </w:p>
    <w:p>
      <w:pPr>
        <w:pBdr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  RewriteRule ^/(.*)  http://127.0.0.1:&lt;INTERNAL_PORT&gt;/$1 [P,L]</w:t>
      </w:r>
    </w:p>
    <w:p>
      <w:pPr>
        <w:pBdr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</w:t>
      </w:r>
    </w:p>
    <w:p>
      <w:pPr>
        <w:pBdr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  RequestHeader set X-Forwarded-Proto "https"</w:t>
      </w:r>
    </w:p>
    <w:p>
      <w:pPr>
        <w:pBdr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  RequestHeader set X-Forwarded-Host "&lt;DS_HOSTNAME&gt;"</w:t>
      </w:r>
    </w:p>
    <w:p>
      <w:pPr>
        <w:pBdr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  RequestHeader set X-Forwarded-Port "443"</w:t>
      </w:r>
    </w:p>
    <w:p>
      <w:pPr>
        <w:pBdr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</w:t>
      </w:r>
    </w:p>
    <w:p>
      <w:pPr>
        <w:pBdr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  ProxyPass        / http://127.0.0.1:&lt;INTERNAL_PORT&gt;/ retry=0</w:t>
      </w:r>
    </w:p>
    <w:p>
      <w:pPr>
        <w:pBdr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  ProxyPassReverse / http://127.0.0.1:&lt;INTERNAL_PORT&gt;/</w:t>
      </w:r>
    </w:p>
    <w:p>
      <w:pPr>
        <w:pBdr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</w:t>
      </w:r>
    </w:p>
    <w:p>
      <w:pPr>
        <w:pBdr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  LimitRequestBody 0</w:t>
      </w:r>
    </w:p>
    <w:p>
      <w:pPr>
        <w:pBdr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</w:t>
      </w:r>
    </w:p>
    <w:p>
      <w:pPr>
        <w:pBdr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  CustomLog /var/log/apache2/&lt;DS_HOSTNAME&gt;-access.log combined</w:t>
      </w:r>
    </w:p>
    <w:p>
      <w:pPr>
        <w:pBdr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  ErrorLog /var/log/apache2/&lt;DS_HOSTNAME&gt;-error.log</w:t>
      </w:r>
    </w:p>
    <w:p>
      <w:pPr>
        <w:pBdr>
          <w:bottom w:val="single" w:color="CCCCCC" w:sz="2"/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&lt;/VirtualHost&gt;</w:t>
      </w:r>
    </w:p>
    <w:p>
      <w:pPr>
        <w:spacing w:after="160"/>
      </w:pPr>
      <w:r>
        <w:t xml:space="preserve"/>
      </w:r>
    </w:p>
    <w:p>
      <w:pPr>
        <w:spacing w:after="160"/>
      </w:pPr>
      <w:r>
        <w:t xml:space="preserve">Wichtig: Die X-Forwarded-* Header sind notwendig, damit der DocumentServer weiß, dass er hinter TLS läuft — sonst generiert er interne Editor-/Cache-URLs mit http:// statt https:// ("Mixed Content", der Editor kann Dokumente dann nicht laden/herunterladen).</w:t>
      </w:r>
    </w:p>
    <w:p>
      <w:pPr>
        <w:spacing w:after="160"/>
      </w:pPr>
      <w:r>
        <w:t xml:space="preserve">Aktivieren und testen:</w:t>
      </w:r>
    </w:p>
    <w:p>
      <w:pPr>
        <w:pBdr>
          <w:top w:val="single" w:color="CCCCCC" w:sz="2"/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sudo apachectl configtest</w:t>
      </w:r>
    </w:p>
    <w:p>
      <w:pPr>
        <w:pBdr>
          <w:bottom w:val="single" w:color="CCCCCC" w:sz="2"/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sudo systemctl reload apache2</w:t>
      </w:r>
    </w:p>
    <w:p>
      <w:pPr>
        <w:spacing w:after="160"/>
      </w:pPr>
      <w:r>
        <w:t xml:space="preserve"/>
      </w:r>
    </w:p>
    <w:p>
      <w:pPr>
        <w:spacing w:after="160"/>
      </w:pPr>
      <w:r>
        <w:t xml:space="preserve">Erreichbarkeit von außen prüfen:</w:t>
      </w:r>
    </w:p>
    <w:p>
      <w:pPr>
        <w:pBdr>
          <w:top w:val="single" w:color="CCCCCC" w:sz="2"/>
          <w:bottom w:val="single" w:color="CCCCCC" w:sz="2"/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curl -i https://&lt;DS_HOSTNAME&gt;/healthcheck</w:t>
      </w:r>
    </w:p>
    <w:p>
      <w:pPr>
        <w:spacing w:after="160"/>
      </w:pPr>
      <w:r>
        <w:t xml:space="preserve">Erwartet: HTTP/1.1 200 OK</w:t>
      </w:r>
    </w:p>
    <w:p>
      <w:pPr>
        <w:pStyle w:val="Heading1"/>
        <w:spacing w:after="200" w:before="400"/>
      </w:pPr>
      <w:r>
        <w:t xml:space="preserve">8. Firewall-Anpassung für Docker-Bridge-Netzwerke</w:t>
      </w:r>
    </w:p>
    <w:p>
      <w:pPr>
        <w:spacing w:after="160"/>
      </w:pPr>
      <w:r>
        <w:t xml:space="preserve">Nur relevant, wenn eine eigene Firewall-Lösung eingesetzt wird, die den Datenverkehr über Docker-Bridge-Interfaces nicht automatisch zulässt (z. B. eigene iptables/nftables-Skripte mit einer restriktiven OUTPUT/FORWARD-Policy).</w:t>
      </w:r>
    </w:p>
    <w:p>
      <w:pPr>
        <w:pStyle w:val="Heading2"/>
        <w:spacing w:after="150" w:before="300"/>
      </w:pPr>
      <w:r>
        <w:t xml:space="preserve">Symptom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docker compose ps zeigt den Container als healthy (interner Check funktioniert)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Ein curl von außerhalb des Containers auf 127.0.0.1:&lt;INTERNAL_PORT&gt; oder die Container-IP hängt oder liefert "Connection reset by peer" / "Operation timed out"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ping auf die Container-IP funktioniert (ICMP ist oft separat erlaubt), TCP jedoch nicht</w:t>
      </w:r>
    </w:p>
    <w:p>
      <w:pPr>
        <w:pStyle w:val="Heading2"/>
        <w:spacing w:after="150" w:before="300"/>
      </w:pPr>
      <w:r>
        <w:t xml:space="preserve">Ursache</w:t>
      </w:r>
    </w:p>
    <w:p>
      <w:pPr>
        <w:spacing w:after="160"/>
      </w:pPr>
      <w:r>
        <w:t xml:space="preserve">Docker bindet Container-Ports über einen docker-proxy-Prozess bzw. NAT-Regeln, die Datenverkehr über das jeweilige Docker-Bridge-Interface (br-...) leiten. Eine restriktive Firewall mit interface-spezifischen ACCEPT-Regeln (z. B. nur für eth0) und einer abschließenden DROP-Regel lässt diesen Bridge-Verkehr nicht automatisch durch.</w:t>
      </w:r>
    </w:p>
    <w:p>
      <w:pPr>
        <w:pStyle w:val="Heading2"/>
        <w:spacing w:after="150" w:before="300"/>
      </w:pPr>
      <w:r>
        <w:t xml:space="preserve">Lösung</w:t>
      </w:r>
    </w:p>
    <w:p>
      <w:pPr>
        <w:spacing w:after="160"/>
      </w:pPr>
      <w:r>
        <w:t xml:space="preserve">1. Docker-Netzwerk mit festem Bridge-Namen betreiben (siehe Abschnitt 4, com.docker.network.bridge.name: &lt;DOCKER_BRIDGE_NAME&gt;) — verhindert, dass sich der Interface-Name bei jedem Neuaufbau des Netzwerks ändert.</w:t>
      </w:r>
    </w:p>
    <w:p>
      <w:pPr>
        <w:spacing w:after="160"/>
      </w:pPr>
      <w:r>
        <w:t xml:space="preserve">2. In der Firewall-Konfiguration eine explizite Ausnahme für dieses eine Interface eintragen (kein Wildcard wie br+, das würde auch fremde/zukünftige Bridges ungefiltert durchlassen). Beispiel für ein Eigenbau-Skript mit unprotected_ifs-Variable:</w:t>
      </w:r>
    </w:p>
    <w:p>
      <w:pPr>
        <w:pBdr>
          <w:top w:val="single" w:color="CCCCCC" w:sz="2"/>
          <w:bottom w:val="single" w:color="CCCCCC" w:sz="2"/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unprotected_ifs="&lt;DOCKER_BRIDGE_NAME&gt;"</w:t>
      </w:r>
    </w:p>
    <w:p>
      <w:pPr>
        <w:spacing w:after="160"/>
      </w:pPr>
      <w:r>
        <w:t xml:space="preserve">3. Firewall neu laden und Docker-Daemon danach neu starten, damit Docker seine eigenen iptables-Chains (DOCKER, DOCKER-FORWARD, DOCKER-USER, ...) neu aufbaut:</w:t>
      </w:r>
    </w:p>
    <w:p>
      <w:pPr>
        <w:pBdr>
          <w:top w:val="single" w:color="CCCCCC" w:sz="2"/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sudo systemctl restart &lt;firewall-service&gt;</w:t>
      </w:r>
    </w:p>
    <w:p>
      <w:pPr>
        <w:pBdr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sudo systemctl restart docker</w:t>
      </w:r>
    </w:p>
    <w:p>
      <w:pPr>
        <w:pBdr>
          <w:bottom w:val="single" w:color="CCCCCC" w:sz="2"/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cd &lt;INSTALL_DIR&gt; &amp;&amp; sudo docker compose up -d</w:t>
      </w:r>
    </w:p>
    <w:p>
      <w:pPr>
        <w:spacing w:after="160"/>
      </w:pPr>
      <w:r>
        <w:t xml:space="preserve">4. Startreihenfolge dauerhaft absichern, damit das Problem nach einem Server-Reboot nicht erneut auftritt — Docker soll immer nach der Firewall starten:</w:t>
      </w:r>
    </w:p>
    <w:p>
      <w:pPr>
        <w:pBdr>
          <w:top w:val="single" w:color="CCCCCC" w:sz="2"/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sudo mkdir -p /etc/systemd/system/docker.service.d/</w:t>
      </w:r>
    </w:p>
    <w:p>
      <w:pPr>
        <w:pBdr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sudo tee /etc/systemd/system/docker.service.d/after-firewall.conf &gt; /dev/null &lt;&lt; 'EOF'</w:t>
      </w:r>
    </w:p>
    <w:p>
      <w:pPr>
        <w:pBdr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[Unit]</w:t>
      </w:r>
    </w:p>
    <w:p>
      <w:pPr>
        <w:pBdr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After=&lt;firewall-service&gt;.service</w:t>
      </w:r>
    </w:p>
    <w:p>
      <w:pPr>
        <w:pBdr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Wants=&lt;firewall-service&gt;.service</w:t>
      </w:r>
    </w:p>
    <w:p>
      <w:pPr>
        <w:pBdr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EOF</w:t>
      </w:r>
    </w:p>
    <w:p>
      <w:pPr>
        <w:pBdr>
          <w:bottom w:val="single" w:color="CCCCCC" w:sz="2"/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sudo systemctl daemon-reload</w:t>
      </w:r>
    </w:p>
    <w:p>
      <w:pPr>
        <w:pStyle w:val="Heading2"/>
        <w:spacing w:after="150" w:before="300"/>
      </w:pPr>
      <w:r>
        <w:t xml:space="preserve">Restrisiko</w:t>
      </w:r>
    </w:p>
    <w:p>
      <w:pPr>
        <w:spacing w:after="160"/>
      </w:pPr>
      <w:r>
        <w:t xml:space="preserve">Ein manueller Neustart der Firewall während Docker bereits läuft stört bestehende, schon aktive Container-Verbindungen in der Regel nicht. Wird jedoch danach ein neues Docker-Netzwerk angelegt (z. B. docker compose down &amp;&amp; up, oder ein neuer Compose-Stack), kann die Regel-Einfügung fehlschlagen ("Failed to Setup IP tables: ... No chain/target/match by that name"), weil Dockers eigene Chains beim Firewall-Neuaufbau entfernt wurden. In diesem Fall genügt es, den Docker-Daemon einmal neu zu starten und den Stack erneut zu starten:</w:t>
      </w:r>
    </w:p>
    <w:p>
      <w:pPr>
        <w:pBdr>
          <w:top w:val="single" w:color="CCCCCC" w:sz="2"/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sudo systemctl restart docker</w:t>
      </w:r>
    </w:p>
    <w:p>
      <w:pPr>
        <w:pBdr>
          <w:bottom w:val="single" w:color="CCCCCC" w:sz="2"/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cd &lt;INSTALL_DIR&gt; &amp;&amp; sudo docker compose up -d</w:t>
      </w:r>
    </w:p>
    <w:p>
      <w:pPr>
        <w:pStyle w:val="Heading2"/>
        <w:spacing w:after="150" w:before="300"/>
      </w:pPr>
      <w:r>
        <w:t xml:space="preserve">Verifikation nach einem vollständigen Server-Reboot</w:t>
      </w:r>
    </w:p>
    <w:p>
      <w:pPr>
        <w:pBdr>
          <w:top w:val="single" w:color="CCCCCC" w:sz="2"/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sudo reboot</w:t>
      </w:r>
    </w:p>
    <w:p>
      <w:pPr>
        <w:pBdr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# nach dem Reboot, neu verbinden:</w:t>
      </w:r>
    </w:p>
    <w:p>
      <w:pPr>
        <w:pBdr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systemctl status &lt;firewall-service&gt; --no-pager</w:t>
      </w:r>
    </w:p>
    <w:p>
      <w:pPr>
        <w:pBdr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systemctl status docker.service --no-pager</w:t>
      </w:r>
    </w:p>
    <w:p>
      <w:pPr>
        <w:pBdr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sudo docker compose -f &lt;INSTALL_DIR&gt;/docker-compose.yaml ps</w:t>
      </w:r>
    </w:p>
    <w:p>
      <w:pPr>
        <w:pBdr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curl -i --max-time 5 https://&lt;DS_HOSTNAME&gt;/healthcheck</w:t>
      </w:r>
    </w:p>
    <w:p>
      <w:pPr>
        <w:pBdr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ip a | grep -A2 &lt;DOCKER_BRIDGE_NAME&gt;</w:t>
      </w:r>
    </w:p>
    <w:p>
      <w:pPr>
        <w:pBdr>
          <w:bottom w:val="single" w:color="CCCCCC" w:sz="2"/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sudo docker network ls</w:t>
      </w:r>
    </w:p>
    <w:p>
      <w:pPr>
        <w:pStyle w:val="Heading1"/>
        <w:spacing w:after="200" w:before="400"/>
      </w:pPr>
      <w:r>
        <w:t xml:space="preserve">9. Nextcloud-Connector-App installieren</w:t>
      </w:r>
    </w:p>
    <w:p>
      <w:pPr>
        <w:spacing w:after="160"/>
      </w:pPr>
      <w:r>
        <w:t xml:space="preserve">Die Euro-Office-Integration ist im offiziellen Nextcloud App Store gelistet.</w:t>
      </w:r>
    </w:p>
    <w:p>
      <w:pPr>
        <w:pStyle w:val="Heading2"/>
        <w:spacing w:after="150" w:before="300"/>
      </w:pPr>
      <w:r>
        <w:t xml:space="preserve">Über die Weboberfläche</w:t>
      </w:r>
    </w:p>
    <w:p>
      <w:pPr>
        <w:spacing w:after="80"/>
      </w:pPr>
      <w:r>
        <w:t xml:space="preserve">1. Als Administrator einloggen</w:t>
      </w:r>
    </w:p>
    <w:p>
      <w:pPr>
        <w:spacing w:after="80"/>
      </w:pPr>
      <w:r>
        <w:t xml:space="preserve">2. Profilbild (oben rechts) → Apps</w:t>
      </w:r>
    </w:p>
    <w:p>
      <w:pPr>
        <w:spacing w:after="80"/>
      </w:pPr>
      <w:r>
        <w:t xml:space="preserve">3. Kategorie "Büro &amp; Text" auswählen</w:t>
      </w:r>
    </w:p>
    <w:p>
      <w:pPr>
        <w:spacing w:after="80"/>
      </w:pPr>
      <w:r>
        <w:t xml:space="preserve">4. "Euro-Office" suchen → "Download and enable"</w:t>
      </w:r>
    </w:p>
    <w:p>
      <w:pPr>
        <w:pStyle w:val="Heading2"/>
        <w:spacing w:after="150" w:before="300"/>
      </w:pPr>
      <w:r>
        <w:t xml:space="preserve">Alternativ über die Konsole (occ)</w:t>
      </w:r>
    </w:p>
    <w:p>
      <w:pPr>
        <w:pBdr>
          <w:top w:val="single" w:color="CCCCCC" w:sz="2"/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cd &lt;NC_DOCROOT&gt;</w:t>
      </w:r>
    </w:p>
    <w:p>
      <w:pPr>
        <w:pBdr>
          <w:bottom w:val="single" w:color="CCCCCC" w:sz="2"/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sudo -u www-data &lt;PHP_BINARY&gt; occ app:install eurooffice</w:t>
      </w:r>
    </w:p>
    <w:p>
      <w:pPr>
        <w:spacing w:after="160"/>
      </w:pPr>
      <w:r>
        <w:t xml:space="preserve">app:install lädt die App aus dem Nextcloud App Store herunter und aktiviert sie in einem Schritt. Falls die App bereits heruntergeladen, aber nur deaktiviert ist, genügt stattdessen:</w:t>
      </w:r>
    </w:p>
    <w:p>
      <w:pPr>
        <w:pBdr>
          <w:top w:val="single" w:color="CCCCCC" w:sz="2"/>
          <w:bottom w:val="single" w:color="CCCCCC" w:sz="2"/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sudo -u www-data &lt;PHP_BINARY&gt; occ app:enable eurooffice</w:t>
      </w:r>
    </w:p>
    <w:p>
      <w:pPr>
        <w:spacing w:after="160"/>
      </w:pPr>
      <w:r>
        <w:t xml:space="preserve">Kontrolle per SSH:</w:t>
      </w:r>
    </w:p>
    <w:p>
      <w:pPr>
        <w:pBdr>
          <w:top w:val="single" w:color="CCCCCC" w:sz="2"/>
          <w:bottom w:val="single" w:color="CCCCCC" w:sz="2"/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sudo -u www-data &lt;PHP_BINARY&gt; &lt;NC_DOCROOT&gt;/occ app:list | grep -i eurooffice</w:t>
      </w:r>
    </w:p>
    <w:p>
      <w:pPr>
        <w:spacing w:after="160"/>
      </w:pPr>
      <w:r>
        <w:t xml:space="preserve">Erwartet: Eintrag unter "Enabled", z. B. eurooffice: 11.0.1</w:t>
      </w:r>
    </w:p>
    <w:p>
      <w:pPr>
        <w:pStyle w:val="Heading1"/>
        <w:spacing w:after="200" w:before="400"/>
      </w:pPr>
      <w:r>
        <w:t xml:space="preserve">10. Nextcloud konfigurieren (DocumentServer-URL + JWT-Secret)</w:t>
      </w:r>
    </w:p>
    <w:p>
      <w:pPr>
        <w:spacing w:after="160"/>
      </w:pPr>
      <w:r>
        <w:t xml:space="preserve">Zuerst prüfen, welche Config-Keys die App verwendet:</w:t>
      </w:r>
    </w:p>
    <w:p>
      <w:pPr>
        <w:pBdr>
          <w:top w:val="single" w:color="CCCCCC" w:sz="2"/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cd &lt;NC_DOCROOT&gt;</w:t>
      </w:r>
    </w:p>
    <w:p>
      <w:pPr>
        <w:pBdr>
          <w:bottom w:val="single" w:color="CCCCCC" w:sz="2"/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sudo -u www-data &lt;PHP_BINARY&gt; occ config:list eurooffice</w:t>
      </w:r>
    </w:p>
    <w:p>
      <w:pPr>
        <w:spacing w:after="160"/>
      </w:pPr>
      <w:r>
        <w:t xml:space="preserve">DocumentServer-URL setzen:</w:t>
      </w:r>
    </w:p>
    <w:p>
      <w:pPr>
        <w:pBdr>
          <w:top w:val="single" w:color="CCCCCC" w:sz="2"/>
          <w:bottom w:val="single" w:color="CCCCCC" w:sz="2"/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sudo -u www-data &lt;PHP_BINARY&gt; occ config:app:set eurooffice DocumentServerUrl --value="https://&lt;DS_HOSTNAME&gt;/"</w:t>
      </w:r>
    </w:p>
    <w:p>
      <w:pPr>
        <w:spacing w:after="160"/>
      </w:pPr>
      <w:r>
        <w:t xml:space="preserve">JWT-Secret setzen (identischer Wert wie in &lt;INSTALL_DIR&gt;/.env, Variable EO_JWT_SECRET):</w:t>
      </w:r>
    </w:p>
    <w:p>
      <w:pPr>
        <w:pBdr>
          <w:top w:val="single" w:color="CCCCCC" w:sz="2"/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sudo grep EO_JWT_SECRET &lt;INSTALL_DIR&gt;/.env</w:t>
      </w:r>
    </w:p>
    <w:p>
      <w:pPr>
        <w:pBdr>
          <w:bottom w:val="single" w:color="CCCCCC" w:sz="2"/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sudo -u www-data &lt;PHP_BINARY&gt; occ config:app:set eurooffice jwt_secret --value="&lt;JWT_SECRET&gt;"</w:t>
      </w:r>
    </w:p>
    <w:p>
      <w:pPr>
        <w:spacing w:after="160"/>
      </w:pPr>
      <w:r>
        <w:t xml:space="preserve">Kontrolle:</w:t>
      </w:r>
    </w:p>
    <w:p>
      <w:pPr>
        <w:pBdr>
          <w:top w:val="single" w:color="CCCCCC" w:sz="2"/>
          <w:bottom w:val="single" w:color="CCCCCC" w:sz="2"/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sudo -u www-data &lt;PHP_BINARY&gt; occ config:list eurooffice</w:t>
      </w:r>
    </w:p>
    <w:p>
      <w:pPr>
        <w:pStyle w:val="Heading1"/>
        <w:spacing w:after="200" w:before="400"/>
      </w:pPr>
      <w:r>
        <w:t xml:space="preserve">11. Funktionstest</w:t>
      </w:r>
    </w:p>
    <w:p>
      <w:pPr>
        <w:spacing w:after="160"/>
      </w:pPr>
      <w:r>
        <w:t xml:space="preserve">1. In Nextcloud ein Office-Dokument (.docx, .xlsx, .pptx) öffnen</w:t>
      </w:r>
    </w:p>
    <w:p>
      <w:pPr>
        <w:spacing w:after="160"/>
      </w:pPr>
      <w:r>
        <w:t xml:space="preserve">2. Der Euro-Office-Editor sollte sich im Browser öffnen und das Dokument anzeigen</w:t>
      </w:r>
    </w:p>
    <w:p>
      <w:pPr>
        <w:spacing w:after="160"/>
      </w:pPr>
      <w:r>
        <w:t xml:space="preserve">Falls die Meldung "Herunterladen ist fehlgeschlagen" erscheint:</w:t>
      </w:r>
    </w:p>
    <w:p>
      <w:pPr>
        <w:spacing w:after="160"/>
      </w:pPr>
      <w:r>
        <w:t xml:space="preserve">Browser-Entwicklerkonsole (F12) prüfen. Eine Meldung wie "Laden von gemischten aktiven Inhalten … wurde blockiert" (Mixed Content) weist darauf hin, dass der DocumentServer interne URLs mit http:// statt https:// erzeugt. Prüfen, ob die X-Forwarded-*-Header im vHost (Abschnitt 7) korrekt gesetzt sind, danach:</w:t>
      </w:r>
    </w:p>
    <w:p>
      <w:pPr>
        <w:pBdr>
          <w:top w:val="single" w:color="CCCCCC" w:sz="2"/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sudo apachectl configtest</w:t>
      </w:r>
    </w:p>
    <w:p>
      <w:pPr>
        <w:pBdr>
          <w:bottom w:val="single" w:color="CCCCCC" w:sz="2"/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sudo systemctl reload apache2</w:t>
      </w:r>
    </w:p>
    <w:p>
      <w:pPr>
        <w:spacing w:after="160"/>
      </w:pPr>
      <w:r>
        <w:t xml:space="preserve">Browser-Hard-Reload (Strg+Shift+R) und Dokument erneut öffnen.</w:t>
      </w:r>
    </w:p>
    <w:p>
      <w:pPr>
        <w:pStyle w:val="Heading1"/>
        <w:spacing w:after="200" w:before="400"/>
      </w:pPr>
      <w:r>
        <w:t xml:space="preserve">12. Wartung / Hinweise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Volumes: eo_data, eo_logs, eo_config (benannte Docker-Volumes) enthalten Konfiguration, Cache und Logs.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Updates: docker compose pull &amp;&amp; docker compose up -d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EXAMPLE_ENABLED: bewusst nicht gesetzt/aktiviert — die Beispiel-App hat keine Zugriffskontrolle und darf nicht öffentlich erreichbar sein.</w:t>
      </w:r>
    </w:p>
    <w:p>
      <w:pPr>
        <w:spacing w:after="160"/>
      </w:pPr>
      <w:r>
        <w:t xml:space="preserve">Logs im Container ansehen:</w:t>
      </w:r>
    </w:p>
    <w:p>
      <w:pPr>
        <w:pBdr>
          <w:top w:val="single" w:color="CCCCCC" w:sz="2"/>
          <w:bottom w:val="single" w:color="CCCCCC" w:sz="2"/>
          <w:left w:val="single" w:color="CCCCCC" w:sz="2"/>
          <w:right w:val="single" w:color="CCCCCC" w:sz="2"/>
        </w:pBd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sudo docker compose exec euro-office find /var/log/euro-office -iname "*.log"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2026-07-18T23:48:51.770Z</dcterms:created>
  <dcterms:modified xsi:type="dcterms:W3CDTF">2026-07-18T23:48:51.784Z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