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Bad-Signature-Toolkit</w:t>
      </w:r>
    </w:p>
    <w:p>
      <w:pPr>
        <w:spacing w:after="40"/>
      </w:pPr>
      <w:r>
        <w:rPr>
          <w:rFonts w:ascii="Calibri" w:cs="Calibri" w:eastAsia="Calibri" w:hAnsi="Calibri"/>
          <w:color w:val="555555"/>
          <w:sz w:val="28"/>
          <w:szCs w:val="28"/>
        </w:rPr>
        <w:t xml:space="preserve">README – Benutzung des Toolkits</w:t>
      </w:r>
    </w:p>
    <w:p>
      <w:pPr>
        <w:spacing w:after="260"/>
      </w:pPr>
      <w:r>
        <w:rPr>
          <w:rFonts w:ascii="Calibri" w:cs="Calibri" w:eastAsia="Calibri" w:hAnsi="Calibri"/>
          <w:i/>
          <w:iCs/>
          <w:color w:val="777777"/>
          <w:sz w:val="20"/>
          <w:szCs w:val="20"/>
        </w:rPr>
        <w:t xml:space="preserve">Stand: 14.09.2026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Werkzeuge zum Aufspüren und Beheben von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„Bad Signature“-Fehlern</w:t>
      </w:r>
      <w:r>
        <w:rPr>
          <w:rFonts w:ascii="Calibri" w:cs="Calibri" w:eastAsia="Calibri" w:hAnsi="Calibri"/>
          <w:sz w:val="22"/>
          <w:szCs w:val="22"/>
        </w:rPr>
        <w:t xml:space="preserve"> der Nextcloud Server-Side-Encryption (Dateien, die sich wegen einer fehlerhaften Verschlüsselungs-Signatur nicht mehr öffnen lassen).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Alle Scripte laufen als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root</w:t>
      </w:r>
      <w:r>
        <w:rPr>
          <w:rFonts w:ascii="Calibri" w:cs="Calibri" w:eastAsia="Calibri" w:hAnsi="Calibri"/>
          <w:sz w:val="22"/>
          <w:szCs w:val="22"/>
        </w:rPr>
        <w:t xml:space="preserve"> auf dem jeweiligen Nextcloud-Server und können auch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ganz ohne Parameter</w:t>
      </w:r>
      <w:r>
        <w:rPr>
          <w:rFonts w:ascii="Calibri" w:cs="Calibri" w:eastAsia="Calibri" w:hAnsi="Calibri"/>
          <w:sz w:val="22"/>
          <w:szCs w:val="22"/>
        </w:rPr>
        <w:t xml:space="preserve"> aufgerufen werden – </w:t>
      </w:r>
      <w:r>
        <w:rPr>
          <w:rFonts w:ascii="Consolas" w:cs="Consolas" w:eastAsia="Consolas" w:hAnsi="Consolas"/>
          <w:sz w:val="22"/>
          <w:szCs w:val="22"/>
        </w:rPr>
        <w:t xml:space="preserve">-s &lt;website&gt;</w:t>
      </w:r>
      <w:r>
        <w:rPr>
          <w:rFonts w:ascii="Calibri" w:cs="Calibri" w:eastAsia="Calibri" w:hAnsi="Calibri"/>
          <w:sz w:val="22"/>
          <w:szCs w:val="22"/>
        </w:rPr>
        <w:t xml:space="preserve"> ist optional, nicht Pflicht. Fehlt es, ermittelt das Script alle konfigurierten Instanzen anhand der </w:t>
      </w:r>
      <w:r>
        <w:rPr>
          <w:rFonts w:ascii="Consolas" w:cs="Consolas" w:eastAsia="Consolas" w:hAnsi="Consolas"/>
          <w:sz w:val="22"/>
          <w:szCs w:val="22"/>
        </w:rPr>
        <w:t xml:space="preserve">.conf</w:t>
      </w:r>
      <w:r>
        <w:rPr>
          <w:rFonts w:ascii="Calibri" w:cs="Calibri" w:eastAsia="Calibri" w:hAnsi="Calibri"/>
          <w:sz w:val="22"/>
          <w:szCs w:val="22"/>
        </w:rPr>
        <w:t xml:space="preserve">-Dateien im </w:t>
      </w:r>
      <w:r>
        <w:rPr>
          <w:rFonts w:ascii="Consolas" w:cs="Consolas" w:eastAsia="Consolas" w:hAnsi="Consolas"/>
          <w:sz w:val="22"/>
          <w:szCs w:val="22"/>
        </w:rPr>
        <w:t xml:space="preserve">conf/</w:t>
      </w:r>
      <w:r>
        <w:rPr>
          <w:rFonts w:ascii="Calibri" w:cs="Calibri" w:eastAsia="Calibri" w:hAnsi="Calibri"/>
          <w:sz w:val="22"/>
          <w:szCs w:val="22"/>
        </w:rPr>
        <w:t xml:space="preserve">-Verzeichnis neben den Scripten. Gibt es davon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mehrere</w:t>
      </w:r>
      <w:r>
        <w:rPr>
          <w:rFonts w:ascii="Calibri" w:cs="Calibri" w:eastAsia="Calibri" w:hAnsi="Calibri"/>
          <w:sz w:val="22"/>
          <w:szCs w:val="22"/>
        </w:rPr>
        <w:t xml:space="preserve"> (mehrere Nextcloud-Instanzen auf demselben Server), wird interaktiv eine Auswahlliste angezeigt, aus der die gewünschte Website ausgewählt wird. Das gilt für alle fünf Scripte gleichermaßen.</w:t>
      </w:r>
    </w:p>
    <w:p>
      <w:pPr>
        <w:pStyle w:val="Heading1"/>
        <w:spacing w:after="160" w:before="320"/>
      </w:pPr>
      <w:r>
        <w:t xml:space="preserve">Der Ablauf auf einen Blick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300"/>
        <w:gridCol w:w="3200"/>
        <w:gridCol w:w="2100"/>
      </w:tblGrid>
      <w:tr>
        <w:trPr>
          <w:cantSplit/>
          <w:tblHeader/>
        </w:trPr>
        <w:tc>
          <w:tcPr>
            <w:tcW w:type="dxa" w:w="7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#</w:t>
            </w:r>
          </w:p>
        </w:tc>
        <w:tc>
          <w:tcPr>
            <w:tcW w:type="dxa" w:w="33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Script</w:t>
            </w:r>
          </w:p>
        </w:tc>
        <w:tc>
          <w:tcPr>
            <w:tcW w:type="dxa" w:w="3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Zweck</w:t>
            </w:r>
          </w:p>
        </w:tc>
        <w:tc>
          <w:tcPr>
            <w:tcW w:type="dxa" w:w="21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Modus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scan_bad_signature.sh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Betroffene Dateien finden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read-only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recover_bad_signature.sh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Dateien probeweise entschlüsseln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read-only (schreibt nur außerhalb von Nextcloud)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restore_bad_signature.sh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Geprüfte Dateien zurückschreiben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live-Schreibzugriff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4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recreate_bad_signature.sh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Fallback für Fälle, die (3) nicht reparieren kann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live-Schreibzugriff, bricht Freigaben!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  <w:tc>
          <w:tcPr>
            <w:tcW w:type="dxa" w:w="3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delete_files.sh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Explizite Dateiliste löschen (unabhängig vom obigen Ablauf)</w:t>
            </w:r>
          </w:p>
        </w:tc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live-Schreibzugriff → Papierkorb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Jeder Schritt liest den Report des vorherigen Schritts. Reports landen alle unter </w:t>
      </w:r>
      <w:r>
        <w:rPr>
          <w:rFonts w:ascii="Consolas" w:cs="Consolas" w:eastAsia="Consolas" w:hAnsi="Consolas"/>
          <w:sz w:val="22"/>
          <w:szCs w:val="22"/>
        </w:rPr>
        <w:t xml:space="preserve">reports/</w:t>
      </w:r>
      <w:r>
        <w:rPr>
          <w:rFonts w:ascii="Calibri" w:cs="Calibri" w:eastAsia="Calibri" w:hAnsi="Calibri"/>
          <w:sz w:val="22"/>
          <w:szCs w:val="22"/>
        </w:rPr>
        <w:t xml:space="preserve"> (Dateiname verrät den Schritt: </w:t>
      </w:r>
      <w:r>
        <w:rPr>
          <w:rFonts w:ascii="Consolas" w:cs="Consolas" w:eastAsia="Consolas" w:hAnsi="Consolas"/>
          <w:sz w:val="22"/>
          <w:szCs w:val="22"/>
        </w:rPr>
        <w:t xml:space="preserve">bad_signature_…, recovery_…, restore_…, recreate_…, delete_…</w:t>
      </w:r>
      <w:r>
        <w:rPr>
          <w:rFonts w:ascii="Calibri" w:cs="Calibri" w:eastAsia="Calibri" w:hAnsi="Calibri"/>
          <w:sz w:val="22"/>
          <w:szCs w:val="22"/>
        </w:rPr>
        <w:t xml:space="preserve">).</w:t>
      </w:r>
    </w:p>
    <w:p>
      <w:pPr>
        <w:pStyle w:val="Heading1"/>
        <w:spacing w:after="160" w:before="320"/>
      </w:pPr>
      <w:r>
        <w:t xml:space="preserve">1. scan_bad_signature.sh – Betroffene Dateien finden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Liest einmal jede verschlüsselte Datei eines/mehrerer/aller Accounts und protokolliert, welche dabei mit einem Signaturfehler scheitert. Rein lesend – verändert, verschiebt oder löscht nichts.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(bei mehreren konfigurierten Instanzen als Auswahlliste):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reports/bad_signature_&lt;website&gt;_&lt;datum&gt;.tsv</w:t>
      </w:r>
    </w:p>
    <w:p>
      <w:pPr>
        <w:pStyle w:val="Heading1"/>
        <w:spacing w:after="160" w:before="320"/>
      </w:pPr>
      <w:r>
        <w:t xml:space="preserve">2. recover_bad_signature.sh – Versuchsweise entschlüsseln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Schaltet die Signaturprüfung instanzweit, nur für die Laufzeit des Scripts ab (encryption_skip_signature_check) und versucht, die betroffenen Dateien trotzdem zu entschlüsseln. Funktioniert nur, wenn die Signaturprüfung selbst das Problem ist – nicht bei tatsächlich beschädigtem Chiffretext. Jede gewonnene Datei wird automatisch geprüft (Dateityp-Signatur, PDF-/ZIP-Integrität, Plausibilität der Dateigröße o. Ä.) und als VALID, UNVERIFIED („Nicht prüfbar“) oder INVALID („Datenmüll“) eingestuft.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Wichtig: </w:t>
      </w:r>
      <w:r>
        <w:rPr>
          <w:rFonts w:ascii="Calibri" w:cs="Calibri" w:eastAsia="Calibri" w:hAnsi="Calibri"/>
          <w:sz w:val="22"/>
          <w:szCs w:val="22"/>
        </w:rPr>
        <w:t xml:space="preserve">Original-Dateien in Nextcloud werden nie angefasst. Alles landet in einem separaten Verzeichnis außerhalb von Nextclouds eigener Ablage (/var/nc-recovery/&lt;website&gt;/…) – dort liegen danach unverschlüsselte Daten, also nach Gebrauch aufräumen.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erneut validieren (z. B. nach einem Script-Update mit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neuen Prüfregeln), ohne nochmal zu entschlüsseln: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 -V -s &lt;website&gt;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reports/recovery_&lt;website&gt;_&lt;datum&gt;.tsv</w:t>
      </w:r>
    </w:p>
    <w:p>
      <w:pPr>
        <w:pStyle w:val="Heading1"/>
        <w:spacing w:after="160" w:before="320"/>
      </w:pPr>
      <w:r>
        <w:t xml:space="preserve">3. restore_bad_signature.sh – Zurückschreiben (Regelfall)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Schreibt die in Schritt 2 gewonnenen Dateien über die normale Nextcloud-Files-API an ihren ursprünglichen Pfad zurück – der einzige Weg, der Datei-ID und bestehende Freigaben erhält. Danach ist die Datei wieder ganz normal verschlüsselt, mit frischer, korrekter Signatur.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Seit dem letzten Update werden standardmäßig zwei Kategorien zurückgeschrieben</w:t>
      </w:r>
      <w:r>
        <w:rPr>
          <w:rFonts w:ascii="Calibri" w:cs="Calibri" w:eastAsia="Calibri" w:hAnsi="Calibri"/>
          <w:sz w:val="22"/>
          <w:szCs w:val="22"/>
        </w:rPr>
        <w:t xml:space="preserve">, klar unterscheidbar im Report (Spalte origin):</w:t>
      </w:r>
    </w:p>
    <w:tbl>
      <w:tblPr>
        <w:tblW w:type="dxa" w:w="8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900"/>
        <w:gridCol w:w="2000"/>
      </w:tblGrid>
      <w:tr>
        <w:trPr>
          <w:cantSplit/>
          <w:tblHeader/>
        </w:trPr>
        <w:tc>
          <w:tcPr>
            <w:tcW w:type="dxa" w:w="26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validation im Recovery-Report</w:t>
            </w:r>
          </w:p>
        </w:tc>
        <w:tc>
          <w:tcPr>
            <w:tcW w:type="dxa" w:w="39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Bedeutung</w:t>
            </w:r>
          </w:p>
        </w:tc>
        <w:tc>
          <w:tcPr>
            <w:tcW w:type="dxa" w:w="20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wird restauriert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VALID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dedizierte Strukturprüfung hat den Inhalt bestätigt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UNVERIFIED, Größe plausibel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kein dedizierter Check, aber nichts sieht falsch aus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ja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UNVERIFIED, Größe „LOOKS OFF“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Größenverhältnis auffällig – echtes Warnsignal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nein</w:t>
            </w:r>
          </w:p>
        </w:tc>
      </w:tr>
      <w:tr>
        <w:trPr>
          <w:cantSplit/>
        </w:trP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INVALID („Datenmüll“)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Strukturprüfung fehlgeschlagen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nein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Dry-Run (nichts wird geschrieben):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 -n -s &lt;website&gt;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Fragt danach interaktiv: welcher Recovery-Report, welche(r) Account(s).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Sicherheit: </w:t>
      </w:r>
      <w:r>
        <w:rPr>
          <w:rFonts w:ascii="Calibri" w:cs="Calibri" w:eastAsia="Calibri" w:hAnsi="Calibri"/>
          <w:sz w:val="22"/>
          <w:szCs w:val="22"/>
        </w:rPr>
        <w:t xml:space="preserve">Neuvalidierung direkt vor jedem Schreiben · aktueller (noch kaputter) Chiffretext wird vorher byte-genau gesichert (/var/nc-restore-backup/&lt;website&gt;) · jede Datei wird nach dem Schreiben normal zurückgelesen und per SHA-256 verglichen · Dry-Run ist Default, echter Lauf braucht eine ausdrückliche YES-Bestätigung.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Ein erneuter Lauf wählt wieder </w:t>
      </w:r>
      <w:r>
        <w:rPr>
          <w:rFonts w:ascii="Calibri" w:cs="Calibri" w:eastAsia="Calibri" w:hAnsi="Calibri"/>
          <w:b/>
          <w:bCs/>
          <w:i/>
          <w:iCs/>
          <w:sz w:val="22"/>
          <w:szCs w:val="22"/>
        </w:rPr>
        <w:t xml:space="preserve">alle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passenden Einträge des gewählten Accounts aus dem Report</w:t>
      </w:r>
      <w:r>
        <w:rPr>
          <w:rFonts w:ascii="Calibri" w:cs="Calibri" w:eastAsia="Calibri" w:hAnsi="Calibri"/>
          <w:sz w:val="22"/>
          <w:szCs w:val="22"/>
        </w:rPr>
        <w:t xml:space="preserve"> – auch bereits erfolgreich restaurierte, nicht nur neue. Für ein gezieltes Nachziehen einzelner, noch offener Dateien lieber einen auf diese Dateien reduzierten Mini-Report verwenden, statt den ganzen Account-Bestand erneut zu überschreiben.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reports/restore_&lt;website&gt;_&lt;datum&gt;.tsv</w:t>
      </w:r>
    </w:p>
    <w:p>
      <w:pPr>
        <w:pStyle w:val="Heading1"/>
        <w:spacing w:after="160" w:before="320"/>
      </w:pPr>
      <w:r>
        <w:t xml:space="preserve">4. recreate_bad_signature.sh – Fallback für Schlüsselmaterial-Fehler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Nur nötig, wenn </w:t>
      </w:r>
      <w:r>
        <w:rPr>
          <w:rFonts w:ascii="Consolas" w:cs="Consolas" w:eastAsia="Consolas" w:hAnsi="Consolas"/>
          <w:sz w:val="22"/>
          <w:szCs w:val="22"/>
        </w:rPr>
        <w:t xml:space="preserve">restore_bad_signature.sh</w:t>
      </w:r>
      <w:r>
        <w:rPr>
          <w:rFonts w:ascii="Calibri" w:cs="Calibri" w:eastAsia="Calibri" w:hAnsi="Calibri"/>
          <w:sz w:val="22"/>
          <w:szCs w:val="22"/>
        </w:rPr>
        <w:t xml:space="preserve"> bei einer Datei mit einem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Schlüsselmaterial-Fehler</w:t>
      </w:r>
      <w:r>
        <w:rPr>
          <w:rFonts w:ascii="Calibri" w:cs="Calibri" w:eastAsia="Calibri" w:hAnsi="Calibri"/>
          <w:sz w:val="22"/>
          <w:szCs w:val="22"/>
        </w:rPr>
        <w:t xml:space="preserve"> scheitert (MultiKeyDecryptException / „probably this is a shared file…“) statt mit „Bad Signature“. Löscht die kaputte Datei auf reiner Dateisystem-Ebene (inkl. altem Schlüssel-Verzeichnis) und legt sie komplett neu an, mit frischem Schlüssel.</w:t>
      </w:r>
    </w:p>
    <w:p>
      <w:pPr>
        <w:shd w:fill="FDEEDC" w:val="clear"/>
        <w:spacing w:after="200" w:before="120" w:line="300"/>
        <w:ind w:left="200" w:right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⚠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Invasiver als restore: </w:t>
      </w:r>
      <w:r>
        <w:rPr>
          <w:rFonts w:ascii="Calibri" w:cs="Calibri" w:eastAsia="Calibri" w:hAnsi="Calibri"/>
          <w:sz w:val="22"/>
          <w:szCs w:val="22"/>
        </w:rPr>
        <w:t xml:space="preserve">Die Datei bekommt eine neue Datei-ID – bestehende Freigaben, Kommentare, Tags und Versionshistorie dieser Datei gehen dabei verloren und müssten danach manuell neu eingerichtet werden. Nur verwenden, wenn Schritt 3 tatsächlich mit diesem spezifischen Fehler gescheitert ist.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 -s &lt;website&gt;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wird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Dateien mit aktiven Freigaben standardmäßig übersprungen,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mit Bedacht einschließen: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 -f -s &lt;website&gt;</w:t>
      </w:r>
    </w:p>
    <w:p>
      <w:pPr>
        <w:spacing w:after="160" w:line="3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Sicherheit: </w:t>
      </w:r>
      <w:r>
        <w:rPr>
          <w:rFonts w:ascii="Calibri" w:cs="Calibri" w:eastAsia="Calibri" w:hAnsi="Calibri"/>
          <w:sz w:val="22"/>
          <w:szCs w:val="22"/>
        </w:rPr>
        <w:t xml:space="preserve">Nur Dateien mit passendem Fehler aus dem restore-Report werden angefasst · Chiffretext UND Schlüssel-Verzeichnis werden vorher gesichert und die Sicherung vor dem Löschen verifiziert (/var/nc-recreate-backup/&lt;website&gt;) · Dateien mit aktiven Freigaben werden standardmäßig übersprungen · Verifikation nach dem Schreiben wie bei restore.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reports/recreate_&lt;website&gt;_&lt;datum&gt;.tsv</w:t>
      </w:r>
    </w:p>
    <w:p>
      <w:pPr>
        <w:pStyle w:val="Heading1"/>
        <w:spacing w:after="160" w:before="320"/>
      </w:pPr>
      <w:r>
        <w:t xml:space="preserve">delete_files.sh – Gezielt nicht benötigte Dateien löschen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Generisches, von Account und Site unabhängiges Script für den zweiten Teil des Aufräum-Workflows: eine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von Hand geprüfte</w:t>
      </w:r>
      <w:r>
        <w:rPr>
          <w:rFonts w:ascii="Calibri" w:cs="Calibri" w:eastAsia="Calibri" w:hAnsi="Calibri"/>
          <w:sz w:val="22"/>
          <w:szCs w:val="22"/>
        </w:rPr>
        <w:t xml:space="preserve"> Liste an Dateien entfernen, die nicht erhaltenswert sind (z. B. macOS-Spotlight-Indexdateien, Fragmente aus „Webseite speichern“). Kein Scannen, kein automatisches Erraten – jede Zeile in der Liste ist eine bewusste Entscheidung.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Pfadliste: einfache Textdatei, ein Pfad pro Zeile (#-Kommentare und Leerzeilen erlaubt), Account wird automatisch aus dem Pfad erkannt: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/inge/files/Ordner/Datei.ext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/anderer-account/files/Anderer/Pfad/datei2.ext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Aufruf: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 -s &lt;website&gt; -f &lt;pfadliste.txt&gt;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oder ganz ohne Parameter - Website UND Pfad zur Liste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werden interaktiv abgefragt: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Dry-Run: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 -n -s &lt;website&gt; -f &lt;pfadliste.txt&gt;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Löscht über die normale Files-API (→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Papierkorb</w:t>
      </w:r>
      <w:r>
        <w:rPr>
          <w:rFonts w:ascii="Calibri" w:cs="Calibri" w:eastAsia="Calibri" w:hAnsi="Calibri"/>
          <w:sz w:val="22"/>
          <w:szCs w:val="22"/>
        </w:rPr>
        <w:t xml:space="preserve">, sofern files_trashbin aktiv ist) und sichert den Chiffretext zusätzlich byte-genau vorher (/var/nc-delete-backup/&lt;website&gt;). Ein bereits nicht mehr existierender Pfad wird als NOT_FOUND gemeldet, nicht als Fehler.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→ Ergebnis: </w:t>
      </w:r>
      <w:r>
        <w:rPr>
          <w:rFonts w:ascii="Consolas" w:cs="Consolas" w:eastAsia="Consolas" w:hAnsi="Consolas"/>
          <w:sz w:val="22"/>
          <w:szCs w:val="22"/>
        </w:rPr>
        <w:t xml:space="preserve">reports/delete_&lt;website&gt;_&lt;datum&gt;.tsv</w:t>
      </w:r>
    </w:p>
    <w:p>
      <w:pPr>
        <w:pStyle w:val="Heading1"/>
        <w:spacing w:after="160" w:before="320"/>
      </w:pPr>
      <w:r>
        <w:t xml:space="preserve">Typischer Ablauf</w:t>
      </w:r>
    </w:p>
    <w:p>
      <w:pPr>
        <w:shd w:fill="F2F2F2" w:val="clear"/>
        <w:spacing w:after="0" w:before="12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    -s cloud-01.oopen.de   # betroffene Dateien finden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./recover_bad_signature.sh -s cloud-01.oopen.de   # entschlüsseln + prüfen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./restore_bad_signature.sh -s cloud-01.oopen.de   # VALID + plausible zurückschreiben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nur bei einzelnen WRITE_ERROR mit Schlüsselmaterial-Fehler nötig: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./recreate_bad_signature.sh -s cloud-01.oopen.de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optional: von Hand geprüfte, nicht erhaltenswerte Dateien entfernen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./delete_files.sh -s cloud-01.oopen.de -f nicht_benoetigt.txt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2F2F2" w:val="clear"/>
        <w:spacing w:after="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# zur Kontrolle: sollte jetzt (für erledigte Accounts) 0 melden</w:t>
      </w:r>
    </w:p>
    <w:p>
      <w:pPr>
        <w:shd w:fill="F2F2F2" w:val="clear"/>
        <w:spacing w:after="120" w:before="0" w:line="250"/>
        <w:ind w:left="200" w:right="200"/>
      </w:pPr>
      <w:r>
        <w:rPr>
          <w:rFonts w:ascii="Consolas" w:cs="Consolas" w:eastAsia="Consolas" w:hAnsi="Consolas"/>
          <w:sz w:val="18"/>
          <w:szCs w:val="18"/>
        </w:rPr>
        <w:t xml:space="preserve">./scan_bad_signature.sh    -s cloud-01.oopen.de</w:t>
      </w:r>
    </w:p>
    <w:p>
      <w:pPr>
        <w:pStyle w:val="Heading1"/>
        <w:spacing w:after="160" w:before="320"/>
      </w:pPr>
      <w:r>
        <w:t xml:space="preserve">Verzeichnisse</w:t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3200"/>
        <w:gridCol w:w="3200"/>
      </w:tblGrid>
      <w:tr>
        <w:trPr>
          <w:cantSplit/>
          <w:tblHeader/>
        </w:trPr>
        <w:tc>
          <w:tcPr>
            <w:tcW w:type="dxa" w:w="29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Zweck</w:t>
            </w:r>
          </w:p>
        </w:tc>
        <w:tc>
          <w:tcPr>
            <w:tcW w:type="dxa" w:w="3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Standardpfad</w:t>
            </w:r>
          </w:p>
        </w:tc>
        <w:tc>
          <w:tcPr>
            <w:tcW w:type="dxa" w:w="32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Override (conf-Datei)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Recovery-Kopien (unverschlüsselt!)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/var/nc-recovery/&lt;website&gt;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RECOVERY_BASE_DIR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restore-Überschreiben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/var/nc-restore-backup/&lt;website&gt;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RESTORE_BACKUP_BASE_DIR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recreate-Löschen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/var/nc-recreate-backup/&lt;website&gt;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RECREATE_BACKUP_BASE_DIR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Backup vor delete_files-Löschen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/var/nc-delete-backup/&lt;website&gt;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DELETE_BACKUP_BASE_DIR</w:t>
            </w:r>
          </w:p>
        </w:tc>
      </w:tr>
      <w:tr>
        <w:trPr>
          <w:cantSplit/>
        </w:trPr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Reports aller Scripte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reports/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(neben den Scripten)</w:t>
            </w:r>
          </w:p>
        </w:tc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</w:tbl>
    <w:p>
      <w:pPr>
        <w:pStyle w:val="Heading1"/>
        <w:spacing w:after="160" w:before="320"/>
      </w:pPr>
      <w:r>
        <w:t xml:space="preserve">Sicherheitsprinzipien (gelten für alle schreibenden Scripte)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Dry-Run ist Standard</w:t>
      </w:r>
      <w:r>
        <w:rPr>
          <w:rFonts w:ascii="Calibri" w:cs="Calibri" w:eastAsia="Calibri" w:hAnsi="Calibri"/>
          <w:sz w:val="22"/>
          <w:szCs w:val="22"/>
        </w:rPr>
        <w:t xml:space="preserve"> – ein echter Lauf braucht eine ausdrückliche YES-Bestätigung.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 zuerst sichern</w:t>
      </w:r>
      <w:r>
        <w:rPr>
          <w:rFonts w:ascii="Calibri" w:cs="Calibri" w:eastAsia="Calibri" w:hAnsi="Calibri"/>
          <w:sz w:val="22"/>
          <w:szCs w:val="22"/>
        </w:rPr>
        <w:t xml:space="preserve">, dann erst schreiben/löschen – byte-genaue Kopie, unabhängig von Nextcloud.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 neu validieren</w:t>
      </w:r>
      <w:r>
        <w:rPr>
          <w:rFonts w:ascii="Calibri" w:cs="Calibri" w:eastAsia="Calibri" w:hAnsi="Calibri"/>
          <w:sz w:val="22"/>
          <w:szCs w:val="22"/>
        </w:rPr>
        <w:t xml:space="preserve"> unmittelbar vor dem Zugriff, nicht blind aus einem alten Report übernehmen.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Immer verifizieren</w:t>
      </w:r>
      <w:r>
        <w:rPr>
          <w:rFonts w:ascii="Calibri" w:cs="Calibri" w:eastAsia="Calibri" w:hAnsi="Calibri"/>
          <w:sz w:val="22"/>
          <w:szCs w:val="22"/>
        </w:rPr>
        <w:t xml:space="preserve"> nach dem Schreiben (Rücklesen + SHA-256-Vergleich).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rFonts w:ascii="Calibri" w:cs="Calibri" w:eastAsia="Calibri" w:hAnsi="Calibri"/>
          <w:sz w:val="22"/>
          <w:szCs w:val="22"/>
        </w:rPr>
        <w:t xml:space="preserve">Jedes Script kann per Strg-C sicher unterbrochen werden – kein halb geschriebener Report.</w:t>
      </w:r>
    </w:p>
    <w:p>
      <w:pPr>
        <w:pStyle w:val="Heading1"/>
        <w:spacing w:after="160" w:before="320"/>
      </w:pPr>
      <w:r>
        <w:t xml:space="preserve">Kurzreferenz aller Flags</w:t>
      </w:r>
    </w:p>
    <w:p>
      <w:pPr>
        <w:spacing w:after="160" w:line="300"/>
      </w:pPr>
      <w:r>
        <w:rPr>
          <w:rFonts w:ascii="Consolas" w:cs="Consolas" w:eastAsia="Consolas" w:hAnsi="Consolas"/>
          <w:sz w:val="22"/>
          <w:szCs w:val="22"/>
        </w:rPr>
        <w:t xml:space="preserve">-s &lt;website&gt;</w:t>
      </w:r>
      <w:r>
        <w:rPr>
          <w:rFonts w:ascii="Calibri" w:cs="Calibri" w:eastAsia="Calibri" w:hAnsi="Calibri"/>
          <w:sz w:val="22"/>
          <w:szCs w:val="22"/>
        </w:rPr>
        <w:t xml:space="preserve"> ist bei 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allen</w:t>
      </w:r>
      <w:r>
        <w:rPr>
          <w:rFonts w:ascii="Calibri" w:cs="Calibri" w:eastAsia="Calibri" w:hAnsi="Calibri"/>
          <w:sz w:val="22"/>
          <w:szCs w:val="22"/>
        </w:rPr>
        <w:t xml:space="preserve"> Scripten optional – fehlt es, wird die Website interaktiv abgefragt (Auswahlliste bei mehreren konfigurierten Instanzen).</w:t>
      </w:r>
    </w:p>
    <w:tbl>
      <w:tblPr>
        <w:tblW w:type="dxa" w:w="88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150"/>
        <w:gridCol w:w="4300"/>
      </w:tblGrid>
      <w:tr>
        <w:trPr>
          <w:cantSplit/>
          <w:tblHeader/>
        </w:trPr>
        <w:tc>
          <w:tcPr>
            <w:tcW w:type="dxa" w:w="34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Script</w:t>
            </w:r>
          </w:p>
        </w:tc>
        <w:tc>
          <w:tcPr>
            <w:tcW w:type="dxa" w:w="115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-s (optional)</w:t>
            </w:r>
          </w:p>
        </w:tc>
        <w:tc>
          <w:tcPr>
            <w:tcW w:type="dxa" w:w="4300"/>
            <w:shd w:fill="D9D9D9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weitere Optionen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scan_bad_signature.sh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–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recover_bad_signature.sh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-V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nur revalidieren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restore_bad_signature.sh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recreate_bad_signature.sh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 · </w:t>
            </w: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-f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Dateien mit aktiven Freigaben einschließen</w:t>
            </w:r>
          </w:p>
        </w:tc>
      </w:tr>
      <w:tr>
        <w:trPr>
          <w:cantSplit/>
        </w:trP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delete_files.sh</w:t>
            </w:r>
          </w:p>
        </w:tc>
        <w:tc>
          <w:tcPr>
            <w:tcW w:type="dxa" w:w="11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Website</w:t>
            </w:r>
          </w:p>
        </w:tc>
        <w:tc>
          <w:tcPr>
            <w:tcW w:type="dxa" w:w="43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line="250"/>
            </w:pP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-n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Dry-Run erzwingen · </w:t>
            </w:r>
            <w:r>
              <w:rPr>
                <w:rFonts w:ascii="Consolas" w:cs="Consolas" w:eastAsia="Consolas" w:hAnsi="Consolas"/>
                <w:b w:val="false"/>
                <w:bCs w:val="false"/>
                <w:sz w:val="19"/>
                <w:szCs w:val="19"/>
              </w:rPr>
              <w:t xml:space="preserve">-f &lt;datei&gt;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Pfadliste (ohne Angabe interaktiv abgefragt)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 w:line="300"/>
      </w:pPr>
      <w:r>
        <w:rPr>
          <w:rFonts w:ascii="Consolas" w:cs="Consolas" w:eastAsia="Consolas" w:hAnsi="Consolas"/>
          <w:sz w:val="22"/>
          <w:szCs w:val="22"/>
        </w:rPr>
        <w:t xml:space="preserve">-h</w:t>
      </w:r>
      <w:r>
        <w:rPr>
          <w:rFonts w:ascii="Calibri" w:cs="Calibri" w:eastAsia="Calibri" w:hAnsi="Calibri"/>
          <w:sz w:val="22"/>
          <w:szCs w:val="22"/>
        </w:rPr>
        <w:t xml:space="preserve"> zeigt bei jedem Script die ausführliche Hilfe.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2026-09-14T22:04:47.302Z</dcterms:created>
  <dcterms:modified xsi:type="dcterms:W3CDTF">2026-09-14T22:04:47.302Z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